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</w:p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北京证券交易所做市交易业务</w:t>
      </w:r>
    </w:p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全网测试反馈报告</w:t>
      </w:r>
    </w:p>
    <w:p>
      <w:pPr>
        <w:spacing w:line="0" w:lineRule="atLeast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12"/>
              <w:numPr>
                <w:ilvl w:val="0"/>
                <w:numId w:val="1"/>
              </w:numPr>
              <w:spacing w:before="60" w:after="60" w:line="400" w:lineRule="exact"/>
              <w:ind w:firstLineChars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12"/>
              <w:numPr>
                <w:ilvl w:val="0"/>
                <w:numId w:val="1"/>
              </w:numPr>
              <w:spacing w:before="60" w:after="60" w:line="400" w:lineRule="exact"/>
              <w:ind w:firstLineChars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12"/>
              <w:spacing w:before="60" w:after="60" w:line="400" w:lineRule="exact"/>
              <w:ind w:firstLine="56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□第一次全网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（2023年1月14日）</w:t>
            </w:r>
          </w:p>
          <w:p>
            <w:pPr>
              <w:pStyle w:val="12"/>
              <w:spacing w:before="60" w:after="60" w:line="400" w:lineRule="exact"/>
              <w:ind w:firstLine="56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□第二次全网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（2023年2月4日）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720" w:leftChars="0" w:hanging="720" w:firstLineChars="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验证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证券公司系统原有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各项交易业务运行正常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，包括集中交易系统、周边系统等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拟开展做市交易业务的证券公司填写本部分，提供北交所行情服务的信息商填写第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能够通过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做市专用账户完成北交所股票市价申报、限价申报。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2.做市专用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账户可以参与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发行业务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（不可参与战略配售）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，处理规则视同普通账户。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3.能够正确进行资金和股份的处理。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4.能够正常完成连续竞价股票的清算交收处理。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5.做市专用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账户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可以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申报大宗交易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，大宗交易全天收单。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6.做市商系统满足做市商义务的要求，并支持豁免报价的场景。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7.做市商能够按要求进行申报数量和买卖基本单位的控制。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8.能够正常接收NQXX.DBF文件，按需处理做市商数量等内容。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四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测试结论：完全通过□    部分通过□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□未通过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如果测试结论是部分通过或失败，请说明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原因和应对策略，需涉及后续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系统改造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的，请说明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预期改造完成时间： 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五、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Cs w:val="28"/>
        </w:rPr>
        <w:t>注：</w:t>
      </w:r>
      <w:r>
        <w:rPr>
          <w:rFonts w:hint="eastAsia" w:ascii="Times New Roman" w:hAnsi="Times New Roman" w:eastAsia="楷体" w:cs="Times New Roman"/>
          <w:szCs w:val="28"/>
        </w:rPr>
        <w:t>每次测试结束后，各参测</w:t>
      </w:r>
      <w:r>
        <w:rPr>
          <w:rFonts w:hint="eastAsia" w:ascii="Times New Roman" w:hAnsi="Times New Roman" w:eastAsia="楷体" w:cs="Times New Roman"/>
          <w:szCs w:val="28"/>
          <w:lang w:eastAsia="zh-CN"/>
        </w:rPr>
        <w:t>证券公司</w:t>
      </w:r>
      <w:r>
        <w:rPr>
          <w:rFonts w:hint="eastAsia" w:ascii="Times New Roman" w:hAnsi="Times New Roman" w:eastAsia="楷体" w:cs="Times New Roman"/>
          <w:szCs w:val="28"/>
        </w:rPr>
        <w:t>应收集各自技术系统的测试情况，于2023年1月14日（第一次）、2023年2月4日（第二次）20:00之前通过BPM提交测试报告（无需盖章）。各参测信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Cs w:val="28"/>
        </w:rPr>
        <w:t>息商等应按上述时间要求通过电子邮件提交测试报告（无需盖章），邮件主题和附件名称均为：机构名称+北交所做市交易业务第N次全网测试反馈报告，收件邮箱为：techservice@ neeq.com.cn</w:t>
      </w:r>
      <w:r>
        <w:rPr>
          <w:rFonts w:ascii="Times New Roman" w:hAnsi="Times New Roman" w:eastAsia="楷体" w:cs="Times New Roman"/>
          <w:szCs w:val="28"/>
        </w:rPr>
        <w:t>。</w:t>
      </w:r>
    </w:p>
    <w:p>
      <w:pPr>
        <w:widowControl w:val="0"/>
        <w:rPr>
          <w:rFonts w:ascii="Times New Roman" w:hAnsi="Times New Roman" w:eastAsia="黑体" w:cs="Times New Roman"/>
          <w:color w:val="000000"/>
          <w:sz w:val="32"/>
        </w:rPr>
      </w:pPr>
    </w:p>
    <w:p>
      <w:pPr>
        <w:ind w:firstLine="240" w:firstLineChars="100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88" w:right="1701" w:bottom="1588" w:left="1701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95396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3253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275E"/>
    <w:rsid w:val="00145DBA"/>
    <w:rsid w:val="0016167B"/>
    <w:rsid w:val="00192E9F"/>
    <w:rsid w:val="001969AD"/>
    <w:rsid w:val="001A468D"/>
    <w:rsid w:val="001C0E00"/>
    <w:rsid w:val="001D30CF"/>
    <w:rsid w:val="001E003F"/>
    <w:rsid w:val="001E6923"/>
    <w:rsid w:val="0021022D"/>
    <w:rsid w:val="002252C0"/>
    <w:rsid w:val="002321EF"/>
    <w:rsid w:val="00273046"/>
    <w:rsid w:val="00275C0B"/>
    <w:rsid w:val="00290C13"/>
    <w:rsid w:val="002963CD"/>
    <w:rsid w:val="002B7CD8"/>
    <w:rsid w:val="002D18A3"/>
    <w:rsid w:val="0032516F"/>
    <w:rsid w:val="00325F7F"/>
    <w:rsid w:val="0032720C"/>
    <w:rsid w:val="003377DE"/>
    <w:rsid w:val="00363DEE"/>
    <w:rsid w:val="00390962"/>
    <w:rsid w:val="003916CA"/>
    <w:rsid w:val="0040361B"/>
    <w:rsid w:val="00403D3B"/>
    <w:rsid w:val="00404F35"/>
    <w:rsid w:val="00410694"/>
    <w:rsid w:val="0041310E"/>
    <w:rsid w:val="00413297"/>
    <w:rsid w:val="00415C3B"/>
    <w:rsid w:val="00420EB0"/>
    <w:rsid w:val="00424EE2"/>
    <w:rsid w:val="0042562B"/>
    <w:rsid w:val="004312F9"/>
    <w:rsid w:val="00470909"/>
    <w:rsid w:val="00497FD0"/>
    <w:rsid w:val="004B38A5"/>
    <w:rsid w:val="004B3E44"/>
    <w:rsid w:val="004C0763"/>
    <w:rsid w:val="004C2FC1"/>
    <w:rsid w:val="004E01ED"/>
    <w:rsid w:val="00510BE5"/>
    <w:rsid w:val="00534F58"/>
    <w:rsid w:val="00575C0D"/>
    <w:rsid w:val="005A42B4"/>
    <w:rsid w:val="005C580F"/>
    <w:rsid w:val="005F2C0A"/>
    <w:rsid w:val="00655A04"/>
    <w:rsid w:val="006643F5"/>
    <w:rsid w:val="00664B00"/>
    <w:rsid w:val="00687867"/>
    <w:rsid w:val="00696122"/>
    <w:rsid w:val="006E32FD"/>
    <w:rsid w:val="00704320"/>
    <w:rsid w:val="00751BC4"/>
    <w:rsid w:val="00757E8B"/>
    <w:rsid w:val="00773482"/>
    <w:rsid w:val="00781C1F"/>
    <w:rsid w:val="007831F6"/>
    <w:rsid w:val="00795795"/>
    <w:rsid w:val="007A1149"/>
    <w:rsid w:val="007B5118"/>
    <w:rsid w:val="007B6B7A"/>
    <w:rsid w:val="007C552D"/>
    <w:rsid w:val="007D17B7"/>
    <w:rsid w:val="007E035D"/>
    <w:rsid w:val="00831088"/>
    <w:rsid w:val="008374E7"/>
    <w:rsid w:val="00895DB5"/>
    <w:rsid w:val="008B6F3F"/>
    <w:rsid w:val="008C1EFF"/>
    <w:rsid w:val="008D50F3"/>
    <w:rsid w:val="008F389D"/>
    <w:rsid w:val="008F716A"/>
    <w:rsid w:val="00910330"/>
    <w:rsid w:val="0092041E"/>
    <w:rsid w:val="009255E9"/>
    <w:rsid w:val="00950C8E"/>
    <w:rsid w:val="00972F4C"/>
    <w:rsid w:val="00975624"/>
    <w:rsid w:val="0097777A"/>
    <w:rsid w:val="009E11A4"/>
    <w:rsid w:val="00A26749"/>
    <w:rsid w:val="00A44899"/>
    <w:rsid w:val="00A4685E"/>
    <w:rsid w:val="00AA09F6"/>
    <w:rsid w:val="00AA6C17"/>
    <w:rsid w:val="00AB27F6"/>
    <w:rsid w:val="00AB59A7"/>
    <w:rsid w:val="00AD00F6"/>
    <w:rsid w:val="00B30166"/>
    <w:rsid w:val="00B348BD"/>
    <w:rsid w:val="00B8433C"/>
    <w:rsid w:val="00B93B91"/>
    <w:rsid w:val="00B94A39"/>
    <w:rsid w:val="00BC49B5"/>
    <w:rsid w:val="00BC60A3"/>
    <w:rsid w:val="00C30F1D"/>
    <w:rsid w:val="00C35153"/>
    <w:rsid w:val="00C94C3D"/>
    <w:rsid w:val="00CB2E18"/>
    <w:rsid w:val="00CD4068"/>
    <w:rsid w:val="00D023BB"/>
    <w:rsid w:val="00D221F1"/>
    <w:rsid w:val="00D31273"/>
    <w:rsid w:val="00D72B41"/>
    <w:rsid w:val="00D86B5D"/>
    <w:rsid w:val="00DB5473"/>
    <w:rsid w:val="00E30F32"/>
    <w:rsid w:val="00E35C12"/>
    <w:rsid w:val="00E526AC"/>
    <w:rsid w:val="00E87412"/>
    <w:rsid w:val="00E95E00"/>
    <w:rsid w:val="00EC667F"/>
    <w:rsid w:val="00EF7AE3"/>
    <w:rsid w:val="00EF7CD9"/>
    <w:rsid w:val="00F31D5F"/>
    <w:rsid w:val="00F66913"/>
    <w:rsid w:val="00F748CB"/>
    <w:rsid w:val="00FD2160"/>
    <w:rsid w:val="00FE0B6B"/>
    <w:rsid w:val="00FE364A"/>
    <w:rsid w:val="00FF360C"/>
    <w:rsid w:val="00FF689F"/>
    <w:rsid w:val="6FEDD3D9"/>
    <w:rsid w:val="6FEFF4A1"/>
    <w:rsid w:val="76FD27D9"/>
    <w:rsid w:val="7BDF8C94"/>
    <w:rsid w:val="7DFE408B"/>
    <w:rsid w:val="7F9FDA86"/>
    <w:rsid w:val="7FBF727D"/>
    <w:rsid w:val="7FDEEC0B"/>
    <w:rsid w:val="7FEF30F1"/>
    <w:rsid w:val="7FF71479"/>
    <w:rsid w:val="BED5B983"/>
    <w:rsid w:val="CFAD3406"/>
    <w:rsid w:val="DF34BDDC"/>
    <w:rsid w:val="DF7F3F31"/>
    <w:rsid w:val="E5EF3CAE"/>
    <w:rsid w:val="E9EB35AB"/>
    <w:rsid w:val="EAC9ACAD"/>
    <w:rsid w:val="EDDB2408"/>
    <w:rsid w:val="EDF7C3BA"/>
    <w:rsid w:val="EF5F3CFF"/>
    <w:rsid w:val="EFF4D6E4"/>
    <w:rsid w:val="F6CDD9AD"/>
    <w:rsid w:val="F7FDE418"/>
    <w:rsid w:val="F7FFD95E"/>
    <w:rsid w:val="F91F761A"/>
    <w:rsid w:val="FF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Char"/>
    <w:basedOn w:val="10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2020-08-18T19:32:00Z</dcterms:created>
  <dc:creator>张恒zh</dc:creator>
  <cp:lastModifiedBy>zhangyt</cp:lastModifiedBy>
  <dcterms:modified xsi:type="dcterms:W3CDTF">2023-01-12T17:02:09Z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