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394" w:rsidRPr="00376394" w:rsidRDefault="00376394" w:rsidP="00376394">
      <w:pPr>
        <w:pStyle w:val="1"/>
        <w:spacing w:before="0" w:after="0" w:line="600" w:lineRule="exact"/>
        <w:jc w:val="left"/>
        <w:rPr>
          <w:rFonts w:eastAsia="黑体" w:hint="eastAsia"/>
          <w:b w:val="0"/>
          <w:sz w:val="32"/>
          <w:szCs w:val="32"/>
          <w:lang w:eastAsia="zh-CN"/>
        </w:rPr>
      </w:pPr>
      <w:bookmarkStart w:id="0" w:name="_Toc87543346"/>
      <w:r w:rsidRPr="00376394">
        <w:rPr>
          <w:rFonts w:eastAsia="黑体"/>
          <w:b w:val="0"/>
          <w:sz w:val="32"/>
          <w:szCs w:val="32"/>
        </w:rPr>
        <w:t>北证办发</w:t>
      </w:r>
      <w:r w:rsidRPr="00376394">
        <w:rPr>
          <w:rFonts w:eastAsia="黑体"/>
          <w:b w:val="0"/>
          <w:kern w:val="0"/>
          <w:sz w:val="32"/>
          <w:szCs w:val="32"/>
        </w:rPr>
        <w:t>〔</w:t>
      </w:r>
      <w:r w:rsidRPr="00376394">
        <w:rPr>
          <w:rFonts w:eastAsia="黑体"/>
          <w:b w:val="0"/>
          <w:kern w:val="0"/>
          <w:sz w:val="32"/>
          <w:szCs w:val="32"/>
        </w:rPr>
        <w:t>2021</w:t>
      </w:r>
      <w:r w:rsidRPr="00376394">
        <w:rPr>
          <w:rFonts w:eastAsia="黑体"/>
          <w:b w:val="0"/>
          <w:kern w:val="0"/>
          <w:sz w:val="32"/>
          <w:szCs w:val="32"/>
        </w:rPr>
        <w:t>〕</w:t>
      </w:r>
      <w:r w:rsidRPr="00376394">
        <w:rPr>
          <w:rFonts w:eastAsia="黑体"/>
          <w:b w:val="0"/>
          <w:kern w:val="0"/>
          <w:sz w:val="32"/>
          <w:szCs w:val="32"/>
        </w:rPr>
        <w:t>34</w:t>
      </w:r>
      <w:r w:rsidRPr="00376394">
        <w:rPr>
          <w:rFonts w:eastAsia="黑体"/>
          <w:b w:val="0"/>
          <w:sz w:val="32"/>
          <w:szCs w:val="32"/>
        </w:rPr>
        <w:t>号</w:t>
      </w:r>
      <w:r>
        <w:rPr>
          <w:rFonts w:eastAsia="黑体" w:hint="eastAsia"/>
          <w:b w:val="0"/>
          <w:sz w:val="32"/>
          <w:szCs w:val="32"/>
          <w:lang w:eastAsia="zh-CN"/>
        </w:rPr>
        <w:t>附件</w:t>
      </w:r>
      <w:r>
        <w:rPr>
          <w:rFonts w:eastAsia="黑体" w:hint="eastAsia"/>
          <w:b w:val="0"/>
          <w:sz w:val="32"/>
          <w:szCs w:val="32"/>
          <w:lang w:eastAsia="zh-CN"/>
        </w:rPr>
        <w:t>1</w:t>
      </w:r>
    </w:p>
    <w:p w:rsidR="00376394" w:rsidRPr="00376394" w:rsidRDefault="00376394" w:rsidP="00376394">
      <w:pPr>
        <w:spacing w:line="600" w:lineRule="exact"/>
        <w:rPr>
          <w:lang w:val="x-none" w:eastAsia="x-none"/>
        </w:rPr>
      </w:pPr>
    </w:p>
    <w:p w:rsidR="002C18B4" w:rsidRPr="00376394" w:rsidRDefault="002C18B4" w:rsidP="002C18B4">
      <w:pPr>
        <w:pStyle w:val="1"/>
        <w:spacing w:before="0" w:after="0" w:line="640" w:lineRule="exact"/>
        <w:jc w:val="center"/>
        <w:rPr>
          <w:rFonts w:eastAsia="方正大标宋简体"/>
          <w:b w:val="0"/>
          <w:spacing w:val="-8"/>
        </w:rPr>
      </w:pPr>
      <w:r w:rsidRPr="00376394">
        <w:rPr>
          <w:rFonts w:eastAsia="方正大标宋简体"/>
          <w:b w:val="0"/>
          <w:spacing w:val="-8"/>
        </w:rPr>
        <w:t>第</w:t>
      </w:r>
      <w:r w:rsidRPr="00376394">
        <w:rPr>
          <w:rFonts w:eastAsia="方正大标宋简体"/>
          <w:b w:val="0"/>
          <w:spacing w:val="-8"/>
        </w:rPr>
        <w:t>14</w:t>
      </w:r>
      <w:r w:rsidRPr="00376394">
        <w:rPr>
          <w:rFonts w:eastAsia="方正大标宋简体"/>
          <w:b w:val="0"/>
          <w:spacing w:val="-8"/>
        </w:rPr>
        <w:t>号</w:t>
      </w:r>
      <w:r w:rsidRPr="00376394">
        <w:rPr>
          <w:rFonts w:eastAsia="方正大标宋简体" w:hint="eastAsia"/>
          <w:b w:val="0"/>
          <w:spacing w:val="-8"/>
          <w:lang w:eastAsia="zh-CN"/>
        </w:rPr>
        <w:t xml:space="preserve"> </w:t>
      </w:r>
      <w:r w:rsidRPr="00376394">
        <w:rPr>
          <w:rFonts w:eastAsia="方正大标宋简体"/>
          <w:b w:val="0"/>
          <w:spacing w:val="-8"/>
          <w:lang w:eastAsia="zh-CN"/>
        </w:rPr>
        <w:t xml:space="preserve"> </w:t>
      </w:r>
      <w:r w:rsidRPr="00376394">
        <w:rPr>
          <w:rFonts w:eastAsia="方正大标宋简体" w:hint="eastAsia"/>
          <w:b w:val="0"/>
          <w:spacing w:val="-8"/>
          <w:lang w:eastAsia="zh-CN"/>
        </w:rPr>
        <w:t>上市</w:t>
      </w:r>
      <w:r w:rsidRPr="00376394">
        <w:rPr>
          <w:rFonts w:eastAsia="方正大标宋简体"/>
          <w:b w:val="0"/>
          <w:spacing w:val="-8"/>
        </w:rPr>
        <w:t>公司股东大会决议公告格式模板</w:t>
      </w:r>
      <w:bookmarkEnd w:id="0"/>
    </w:p>
    <w:p w:rsidR="002C18B4" w:rsidRPr="00E82539" w:rsidRDefault="002C18B4" w:rsidP="002C18B4">
      <w:pPr>
        <w:autoSpaceDE w:val="0"/>
        <w:autoSpaceDN w:val="0"/>
        <w:adjustRightInd w:val="0"/>
        <w:ind w:firstLineChars="445" w:firstLine="1340"/>
        <w:jc w:val="left"/>
        <w:rPr>
          <w:rFonts w:ascii="Times New Roman" w:eastAsia="仿宋" w:hAnsi="Times New Roman" w:cs="Times New Roman"/>
          <w:b/>
          <w:bCs/>
          <w:kern w:val="0"/>
          <w:sz w:val="30"/>
          <w:szCs w:val="30"/>
        </w:rPr>
      </w:pPr>
    </w:p>
    <w:p w:rsidR="002C18B4" w:rsidRPr="00E82539" w:rsidRDefault="002C18B4" w:rsidP="002C18B4">
      <w:pPr>
        <w:snapToGrid w:val="0"/>
        <w:spacing w:line="560" w:lineRule="exact"/>
        <w:jc w:val="center"/>
        <w:rPr>
          <w:rFonts w:ascii="Times New Roman" w:eastAsia="仿宋" w:hAnsi="Times New Roman" w:cs="Times New Roman"/>
          <w:sz w:val="28"/>
          <w:szCs w:val="28"/>
        </w:rPr>
      </w:pPr>
      <w:r w:rsidRPr="00E82539">
        <w:rPr>
          <w:rFonts w:ascii="Times New Roman" w:eastAsia="仿宋" w:hAnsi="Times New Roman" w:cs="Times New Roman"/>
          <w:sz w:val="28"/>
          <w:szCs w:val="28"/>
        </w:rPr>
        <w:t>证券代码：</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证券简称：</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公告编号：</w:t>
      </w:r>
    </w:p>
    <w:p w:rsidR="002C18B4" w:rsidRPr="00E82539" w:rsidRDefault="002C18B4" w:rsidP="002C18B4">
      <w:pPr>
        <w:snapToGrid w:val="0"/>
        <w:jc w:val="center"/>
        <w:rPr>
          <w:rFonts w:ascii="Times New Roman" w:eastAsia="仿宋" w:hAnsi="Times New Roman" w:cs="Times New Roman"/>
          <w:b/>
          <w:sz w:val="32"/>
          <w:szCs w:val="32"/>
        </w:rPr>
      </w:pPr>
    </w:p>
    <w:p w:rsidR="002C18B4" w:rsidRPr="00E82539" w:rsidRDefault="002C18B4" w:rsidP="002C18B4">
      <w:pPr>
        <w:widowControl/>
        <w:spacing w:line="640" w:lineRule="exact"/>
        <w:jc w:val="center"/>
        <w:rPr>
          <w:rFonts w:ascii="Times New Roman" w:eastAsia="方正大标宋简体" w:hAnsi="Times New Roman" w:cs="Times New Roman"/>
          <w:bCs/>
          <w:kern w:val="0"/>
          <w:sz w:val="44"/>
          <w:szCs w:val="44"/>
        </w:rPr>
      </w:pPr>
      <w:r w:rsidRPr="00E82539">
        <w:rPr>
          <w:rFonts w:ascii="Times New Roman" w:eastAsia="方正大标宋简体" w:hAnsi="Times New Roman" w:cs="Times New Roman"/>
          <w:bCs/>
          <w:kern w:val="0"/>
          <w:sz w:val="44"/>
          <w:szCs w:val="44"/>
        </w:rPr>
        <w:t>XXXX</w:t>
      </w:r>
      <w:r w:rsidRPr="00E82539">
        <w:rPr>
          <w:rFonts w:ascii="Times New Roman" w:eastAsia="方正大标宋简体" w:hAnsi="Times New Roman" w:cs="Times New Roman"/>
          <w:bCs/>
          <w:kern w:val="0"/>
          <w:sz w:val="44"/>
          <w:szCs w:val="44"/>
        </w:rPr>
        <w:t>公司</w:t>
      </w:r>
      <w:r w:rsidRPr="00E82539">
        <w:rPr>
          <w:rFonts w:ascii="Times New Roman" w:eastAsia="方正大标宋简体" w:hAnsi="Times New Roman" w:cs="Times New Roman"/>
          <w:bCs/>
          <w:kern w:val="0"/>
          <w:sz w:val="44"/>
          <w:szCs w:val="44"/>
        </w:rPr>
        <w:t>X</w:t>
      </w:r>
      <w:r w:rsidRPr="00E82539">
        <w:rPr>
          <w:rFonts w:ascii="Times New Roman" w:eastAsia="方正大标宋简体" w:hAnsi="Times New Roman" w:cs="Times New Roman"/>
          <w:bCs/>
          <w:kern w:val="0"/>
          <w:sz w:val="44"/>
          <w:szCs w:val="44"/>
        </w:rPr>
        <w:t>年第</w:t>
      </w:r>
      <w:r w:rsidRPr="00E82539">
        <w:rPr>
          <w:rFonts w:ascii="Times New Roman" w:eastAsia="方正大标宋简体" w:hAnsi="Times New Roman" w:cs="Times New Roman"/>
          <w:bCs/>
          <w:kern w:val="0"/>
          <w:sz w:val="44"/>
          <w:szCs w:val="44"/>
        </w:rPr>
        <w:t>X</w:t>
      </w:r>
      <w:r w:rsidRPr="00E82539">
        <w:rPr>
          <w:rFonts w:ascii="Times New Roman" w:eastAsia="方正大标宋简体" w:hAnsi="Times New Roman" w:cs="Times New Roman"/>
          <w:bCs/>
          <w:kern w:val="0"/>
          <w:sz w:val="44"/>
          <w:szCs w:val="44"/>
        </w:rPr>
        <w:t>次</w:t>
      </w:r>
    </w:p>
    <w:p w:rsidR="002C18B4" w:rsidRPr="00E82539" w:rsidRDefault="002C18B4" w:rsidP="002C18B4">
      <w:pPr>
        <w:widowControl/>
        <w:spacing w:line="640" w:lineRule="exact"/>
        <w:jc w:val="center"/>
        <w:rPr>
          <w:rFonts w:ascii="Times New Roman" w:eastAsia="仿宋" w:hAnsi="Times New Roman" w:cs="Times New Roman"/>
          <w:b/>
          <w:sz w:val="32"/>
          <w:szCs w:val="32"/>
        </w:rPr>
      </w:pPr>
      <w:r w:rsidRPr="00E82539">
        <w:rPr>
          <w:rFonts w:ascii="Times New Roman" w:eastAsia="方正大标宋简体" w:hAnsi="Times New Roman" w:cs="Times New Roman"/>
          <w:bCs/>
          <w:kern w:val="0"/>
          <w:sz w:val="44"/>
          <w:szCs w:val="44"/>
        </w:rPr>
        <w:t>临时</w:t>
      </w:r>
      <w:r w:rsidRPr="00E82539">
        <w:rPr>
          <w:rFonts w:ascii="Times New Roman" w:eastAsia="方正大标宋简体" w:hAnsi="Times New Roman" w:cs="Times New Roman"/>
          <w:bCs/>
          <w:kern w:val="0"/>
          <w:sz w:val="44"/>
          <w:szCs w:val="44"/>
        </w:rPr>
        <w:t>/</w:t>
      </w:r>
      <w:r w:rsidRPr="00E82539">
        <w:rPr>
          <w:rFonts w:ascii="Times New Roman" w:eastAsia="方正大标宋简体" w:hAnsi="Times New Roman" w:cs="Times New Roman"/>
          <w:bCs/>
          <w:kern w:val="0"/>
          <w:sz w:val="44"/>
          <w:szCs w:val="44"/>
        </w:rPr>
        <w:t>年度股东大会决议公告</w:t>
      </w:r>
    </w:p>
    <w:p w:rsidR="002C18B4" w:rsidRPr="00E82539" w:rsidRDefault="002C18B4" w:rsidP="002C18B4">
      <w:pPr>
        <w:adjustRightInd w:val="0"/>
        <w:snapToGrid w:val="0"/>
        <w:spacing w:line="560" w:lineRule="exact"/>
        <w:ind w:right="360"/>
        <w:jc w:val="center"/>
        <w:rPr>
          <w:rFonts w:ascii="Times New Roman" w:eastAsia="仿宋" w:hAnsi="Times New Roman" w:cs="Times New Roman"/>
          <w:b/>
          <w:sz w:val="30"/>
          <w:szCs w:val="30"/>
        </w:rPr>
      </w:pPr>
    </w:p>
    <w:p w:rsidR="002C18B4" w:rsidRPr="00E82539" w:rsidRDefault="002C18B4" w:rsidP="002C18B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82539">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rsidR="002C18B4" w:rsidRPr="00E82539" w:rsidRDefault="002C18B4" w:rsidP="002C18B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82539">
        <w:rPr>
          <w:rFonts w:ascii="Times New Roman" w:eastAsia="仿宋" w:hAnsi="Times New Roman" w:cs="Times New Roman"/>
          <w:sz w:val="24"/>
        </w:rPr>
        <w:t>董事</w:t>
      </w:r>
      <w:r w:rsidRPr="00E82539">
        <w:rPr>
          <w:rFonts w:ascii="Times New Roman" w:eastAsia="仿宋" w:hAnsi="Times New Roman" w:cs="Times New Roman"/>
          <w:sz w:val="24"/>
        </w:rPr>
        <w:t>XXX</w:t>
      </w:r>
      <w:r w:rsidRPr="00E82539">
        <w:rPr>
          <w:rFonts w:ascii="Times New Roman" w:eastAsia="仿宋" w:hAnsi="Times New Roman" w:cs="Times New Roman"/>
          <w:sz w:val="24"/>
        </w:rPr>
        <w:t>、</w:t>
      </w:r>
      <w:r w:rsidRPr="00E82539">
        <w:rPr>
          <w:rFonts w:ascii="Times New Roman" w:eastAsia="仿宋" w:hAnsi="Times New Roman" w:cs="Times New Roman"/>
          <w:sz w:val="24"/>
        </w:rPr>
        <w:t>XXX</w:t>
      </w:r>
      <w:r w:rsidRPr="00E82539">
        <w:rPr>
          <w:rFonts w:ascii="Times New Roman" w:eastAsia="仿宋" w:hAnsi="Times New Roman" w:cs="Times New Roman"/>
          <w:sz w:val="24"/>
        </w:rPr>
        <w:t>因</w:t>
      </w:r>
      <w:r w:rsidRPr="00E82539">
        <w:rPr>
          <w:rFonts w:ascii="Times New Roman" w:eastAsia="仿宋" w:hAnsi="Times New Roman" w:cs="Times New Roman"/>
          <w:sz w:val="24"/>
        </w:rPr>
        <w:t xml:space="preserve">       </w:t>
      </w:r>
      <w:r w:rsidRPr="00E82539">
        <w:rPr>
          <w:rFonts w:ascii="Times New Roman" w:eastAsia="仿宋" w:hAnsi="Times New Roman" w:cs="Times New Roman"/>
          <w:sz w:val="24"/>
        </w:rPr>
        <w:t>（具体和明确的理由）不能保证公告内容真实、准确、完整。</w:t>
      </w:r>
    </w:p>
    <w:p w:rsidR="002C18B4" w:rsidRPr="00E82539" w:rsidRDefault="002C18B4" w:rsidP="002C18B4">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rsidR="002C18B4" w:rsidRPr="00E82539" w:rsidRDefault="002C18B4" w:rsidP="002C18B4">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E82539">
        <w:rPr>
          <w:rFonts w:ascii="Times New Roman" w:eastAsia="黑体" w:hAnsi="Times New Roman" w:cs="Times New Roman"/>
          <w:bCs/>
          <w:kern w:val="0"/>
          <w:sz w:val="32"/>
          <w:szCs w:val="32"/>
        </w:rPr>
        <w:t>一、会议召开和出席情况</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hint="eastAsia"/>
          <w:color w:val="000000"/>
          <w:sz w:val="32"/>
          <w:szCs w:val="32"/>
        </w:rPr>
        <w:t>（一）</w:t>
      </w:r>
      <w:r w:rsidRPr="00E82539">
        <w:rPr>
          <w:rFonts w:ascii="Times New Roman" w:eastAsia="仿宋" w:hAnsi="Times New Roman" w:cs="Times New Roman"/>
          <w:color w:val="000000"/>
          <w:sz w:val="32"/>
          <w:szCs w:val="32"/>
        </w:rPr>
        <w:t>列明会议召开的时间、地点、方式、召集人和主持人，说明会议召开情况、审议表决情况等是否符合有关法律、行政法规、部门规章、规范性文件和公司章程的说明。</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hint="eastAsia"/>
          <w:color w:val="000000"/>
          <w:sz w:val="32"/>
          <w:szCs w:val="32"/>
        </w:rPr>
        <w:t>（二）</w:t>
      </w:r>
      <w:r w:rsidRPr="00E82539">
        <w:rPr>
          <w:rFonts w:ascii="Times New Roman" w:eastAsia="仿宋" w:hAnsi="Times New Roman" w:cs="Times New Roman"/>
          <w:color w:val="000000"/>
          <w:sz w:val="32"/>
          <w:szCs w:val="32"/>
        </w:rPr>
        <w:t>出席会议的普通股股东、表决权恢复的优先股股东及股东授权委托代表人数，代表公司股份数量，占公司有表决权股份总数（已发行普通股总数</w:t>
      </w:r>
      <w:r w:rsidRPr="00E82539">
        <w:rPr>
          <w:rFonts w:ascii="Times New Roman" w:eastAsia="仿宋" w:hAnsi="Times New Roman" w:cs="Times New Roman"/>
          <w:color w:val="000000"/>
          <w:sz w:val="32"/>
          <w:szCs w:val="32"/>
        </w:rPr>
        <w:t>+</w:t>
      </w:r>
      <w:r w:rsidRPr="00E82539">
        <w:rPr>
          <w:rFonts w:ascii="Times New Roman" w:eastAsia="仿宋" w:hAnsi="Times New Roman" w:cs="Times New Roman"/>
          <w:color w:val="000000"/>
          <w:sz w:val="32"/>
          <w:szCs w:val="32"/>
        </w:rPr>
        <w:t>已发行的表决权恢复的优先股经换算所对应的普通股总数）的比例。</w:t>
      </w:r>
    </w:p>
    <w:p w:rsidR="002C18B4" w:rsidRPr="00E82539" w:rsidRDefault="002C18B4" w:rsidP="002C18B4">
      <w:pPr>
        <w:adjustRightInd w:val="0"/>
        <w:snapToGrid w:val="0"/>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hint="eastAsia"/>
          <w:sz w:val="32"/>
          <w:szCs w:val="32"/>
        </w:rPr>
        <w:t>其中通过</w:t>
      </w:r>
      <w:r w:rsidRPr="00E82539">
        <w:rPr>
          <w:rFonts w:ascii="Times New Roman" w:eastAsia="仿宋" w:hAnsi="Times New Roman" w:cs="Times New Roman"/>
          <w:sz w:val="32"/>
          <w:szCs w:val="32"/>
        </w:rPr>
        <w:t>网络投票方式参与</w:t>
      </w:r>
      <w:r w:rsidRPr="00E82539">
        <w:rPr>
          <w:rFonts w:ascii="Times New Roman" w:eastAsia="仿宋" w:hAnsi="Times New Roman" w:cs="Times New Roman" w:hint="eastAsia"/>
          <w:sz w:val="32"/>
          <w:szCs w:val="32"/>
        </w:rPr>
        <w:t>会议的普通股股东、表决权恢</w:t>
      </w:r>
      <w:r w:rsidRPr="00E82539">
        <w:rPr>
          <w:rFonts w:ascii="Times New Roman" w:eastAsia="仿宋" w:hAnsi="Times New Roman" w:cs="Times New Roman" w:hint="eastAsia"/>
          <w:sz w:val="32"/>
          <w:szCs w:val="32"/>
        </w:rPr>
        <w:lastRenderedPageBreak/>
        <w:t>复的优先股股东及股东授权委托代表人数，代表公司股份数量，占公司有表决权股份总数（已发行普通股总数</w:t>
      </w:r>
      <w:r w:rsidRPr="00E82539">
        <w:rPr>
          <w:rFonts w:ascii="Times New Roman" w:eastAsia="仿宋" w:hAnsi="Times New Roman" w:cs="Times New Roman"/>
          <w:sz w:val="32"/>
          <w:szCs w:val="32"/>
        </w:rPr>
        <w:t>+</w:t>
      </w:r>
      <w:r w:rsidRPr="00E82539">
        <w:rPr>
          <w:rFonts w:ascii="Times New Roman" w:eastAsia="仿宋" w:hAnsi="Times New Roman" w:cs="Times New Roman" w:hint="eastAsia"/>
          <w:sz w:val="32"/>
          <w:szCs w:val="32"/>
        </w:rPr>
        <w:t>已发行的表决权恢复的优先股经换算所对应的普通股总数）的比例。</w:t>
      </w:r>
    </w:p>
    <w:p w:rsidR="002C18B4" w:rsidRPr="00E82539" w:rsidRDefault="002C18B4" w:rsidP="002C18B4">
      <w:pPr>
        <w:adjustRightInd w:val="0"/>
        <w:snapToGrid w:val="0"/>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发行优先股的公司如就《优先股试点管理办法》第十条所列情形进行表决的，还应说明出席会议的优先股股东及股东授权委托代表（不含表决权恢复的优先股股东）人数，代表公司优先股股份数量，占公司有表决权优先股股份总数的比例。</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hint="eastAsia"/>
          <w:color w:val="000000"/>
          <w:sz w:val="32"/>
          <w:szCs w:val="32"/>
        </w:rPr>
        <w:t>（三）</w:t>
      </w:r>
      <w:r w:rsidRPr="00E82539">
        <w:rPr>
          <w:rFonts w:ascii="Times New Roman" w:eastAsia="仿宋" w:hAnsi="Times New Roman" w:cs="Times New Roman"/>
          <w:color w:val="000000"/>
          <w:sz w:val="32"/>
          <w:szCs w:val="32"/>
        </w:rPr>
        <w:t>说明公司董事、监事、高级管理人员出席或列席股东大会情况。</w:t>
      </w:r>
    </w:p>
    <w:p w:rsidR="002C18B4" w:rsidRPr="00E82539" w:rsidRDefault="002C18B4" w:rsidP="002C18B4">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E82539">
        <w:rPr>
          <w:rFonts w:ascii="Times New Roman" w:eastAsia="黑体" w:hAnsi="Times New Roman" w:cs="Times New Roman"/>
          <w:bCs/>
          <w:kern w:val="0"/>
          <w:sz w:val="32"/>
          <w:szCs w:val="32"/>
        </w:rPr>
        <w:t>二、议案审议情况</w:t>
      </w:r>
    </w:p>
    <w:p w:rsidR="002C18B4" w:rsidRPr="00E82539" w:rsidRDefault="002C18B4" w:rsidP="002C18B4">
      <w:pPr>
        <w:autoSpaceDE w:val="0"/>
        <w:autoSpaceDN w:val="0"/>
        <w:adjustRightInd w:val="0"/>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kern w:val="0"/>
          <w:sz w:val="32"/>
          <w:szCs w:val="32"/>
        </w:rPr>
        <w:t>逐一披露每项议案的表决结果。披露每项议案同意、反对、弃权的股份数占出席本次股东大会有效表决权股份总数的比例以及议案是否获得通过。涉及逐项表决的议案，披露逐项表决的结果；涉及特别议案的，应予以强调，并说明该项议案是否获得有效表决权股份总数的</w:t>
      </w:r>
      <w:r w:rsidRPr="00E82539">
        <w:rPr>
          <w:rFonts w:ascii="Times New Roman" w:eastAsia="仿宋" w:hAnsi="Times New Roman" w:cs="Times New Roman"/>
          <w:kern w:val="0"/>
          <w:sz w:val="32"/>
          <w:szCs w:val="32"/>
        </w:rPr>
        <w:t>2/3</w:t>
      </w:r>
      <w:r w:rsidRPr="00E82539">
        <w:rPr>
          <w:rFonts w:ascii="Times New Roman" w:eastAsia="仿宋" w:hAnsi="Times New Roman" w:cs="Times New Roman"/>
          <w:kern w:val="0"/>
          <w:sz w:val="32"/>
          <w:szCs w:val="32"/>
        </w:rPr>
        <w:t>以上通过；涉及关联交易事项的，应当说明根据公司章程执行的回避表决情况；审议</w:t>
      </w:r>
      <w:r w:rsidRPr="00E82539">
        <w:rPr>
          <w:rFonts w:ascii="Times New Roman" w:eastAsia="仿宋" w:hAnsi="Times New Roman" w:cs="Times New Roman"/>
          <w:sz w:val="32"/>
          <w:szCs w:val="32"/>
        </w:rPr>
        <w:t>影响中小股东利益的重大事项</w:t>
      </w:r>
      <w:r w:rsidRPr="00E82539">
        <w:rPr>
          <w:rFonts w:ascii="Times New Roman" w:eastAsia="仿宋" w:hAnsi="Times New Roman" w:cs="Times New Roman" w:hint="eastAsia"/>
          <w:sz w:val="32"/>
          <w:szCs w:val="32"/>
        </w:rPr>
        <w:t>，</w:t>
      </w:r>
      <w:r w:rsidRPr="00E82539">
        <w:rPr>
          <w:rFonts w:ascii="Times New Roman" w:eastAsia="仿宋" w:hAnsi="Times New Roman" w:cs="Times New Roman"/>
          <w:sz w:val="32"/>
          <w:szCs w:val="32"/>
        </w:rPr>
        <w:t>应单独披露中小股东的表决情况；涉及用累积投票方式选举两名以上非独立董事、独立董事或股东代表监事的议案，应说明每名候选人所获得的选举票数、占出席本次股东大会有效表决权股份总数的比例以及是否当选</w:t>
      </w:r>
      <w:r w:rsidRPr="00E82539">
        <w:rPr>
          <w:rFonts w:ascii="Times New Roman" w:eastAsia="仿宋" w:hAnsi="Times New Roman" w:cs="Times New Roman" w:hint="eastAsia"/>
          <w:sz w:val="32"/>
          <w:szCs w:val="32"/>
        </w:rPr>
        <w:t>。</w:t>
      </w:r>
    </w:p>
    <w:p w:rsidR="002C18B4" w:rsidRPr="00E82539" w:rsidRDefault="002C18B4" w:rsidP="002C18B4">
      <w:pPr>
        <w:autoSpaceDE w:val="0"/>
        <w:autoSpaceDN w:val="0"/>
        <w:adjustRightInd w:val="0"/>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hint="eastAsia"/>
          <w:kern w:val="0"/>
          <w:sz w:val="32"/>
          <w:szCs w:val="32"/>
        </w:rPr>
        <w:t>中小股东，</w:t>
      </w:r>
      <w:r w:rsidRPr="00E82539">
        <w:rPr>
          <w:rFonts w:ascii="Times New Roman" w:eastAsia="仿宋" w:hAnsi="Times New Roman" w:cs="Times New Roman"/>
          <w:kern w:val="0"/>
          <w:sz w:val="32"/>
          <w:szCs w:val="32"/>
        </w:rPr>
        <w:t>是指除公司董事、监事、高级管理人员及其关联方，以及单独或者合计持有公司</w:t>
      </w:r>
      <w:r w:rsidRPr="00E82539">
        <w:rPr>
          <w:rFonts w:ascii="Times New Roman" w:eastAsia="仿宋" w:hAnsi="Times New Roman" w:cs="Times New Roman"/>
          <w:kern w:val="0"/>
          <w:sz w:val="32"/>
          <w:szCs w:val="32"/>
        </w:rPr>
        <w:t>5%</w:t>
      </w:r>
      <w:r w:rsidRPr="00E82539">
        <w:rPr>
          <w:rFonts w:ascii="Times New Roman" w:eastAsia="仿宋" w:hAnsi="Times New Roman" w:cs="Times New Roman"/>
          <w:kern w:val="0"/>
          <w:sz w:val="32"/>
          <w:szCs w:val="32"/>
        </w:rPr>
        <w:t>以上股份的股东及其关联方以外的其他股东。</w:t>
      </w:r>
    </w:p>
    <w:p w:rsidR="002C18B4" w:rsidRDefault="002C18B4" w:rsidP="002C18B4">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E82539">
        <w:rPr>
          <w:rFonts w:ascii="Times New Roman" w:eastAsia="仿宋" w:hAnsi="Times New Roman" w:cs="Times New Roman"/>
          <w:kern w:val="0"/>
          <w:sz w:val="32"/>
          <w:szCs w:val="32"/>
        </w:rPr>
        <w:t>发行优先股的公司如就《优先股试点管理办法》第十条所列情形进行表决的，应当分别披露普通股股东（含表决权恢复的优先股股东）和优先股股东（不含表决权恢复的优先股股东）的表决情况。</w:t>
      </w:r>
    </w:p>
    <w:p w:rsidR="00264255" w:rsidRPr="00E05BEF" w:rsidRDefault="00264255" w:rsidP="00E05BEF">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264255">
        <w:rPr>
          <w:rFonts w:ascii="Times New Roman" w:eastAsia="仿宋" w:hAnsi="Times New Roman" w:cs="Times New Roman" w:hint="eastAsia"/>
          <w:kern w:val="0"/>
          <w:sz w:val="32"/>
          <w:szCs w:val="32"/>
        </w:rPr>
        <w:t>存在</w:t>
      </w:r>
      <w:r w:rsidRPr="00264255">
        <w:rPr>
          <w:rFonts w:ascii="Times New Roman" w:eastAsia="仿宋" w:hAnsi="Times New Roman" w:cs="Times New Roman"/>
          <w:kern w:val="0"/>
          <w:sz w:val="32"/>
          <w:szCs w:val="32"/>
        </w:rPr>
        <w:t>征集人公开征集表决权，并出席股东大会代为行使</w:t>
      </w:r>
      <w:r w:rsidRPr="00264255">
        <w:rPr>
          <w:rFonts w:ascii="Times New Roman" w:eastAsia="仿宋" w:hAnsi="Times New Roman" w:cs="Times New Roman" w:hint="eastAsia"/>
          <w:kern w:val="0"/>
          <w:sz w:val="32"/>
          <w:szCs w:val="32"/>
        </w:rPr>
        <w:t>表决权</w:t>
      </w:r>
      <w:r w:rsidRPr="00264255">
        <w:rPr>
          <w:rFonts w:ascii="Times New Roman" w:eastAsia="仿宋" w:hAnsi="Times New Roman" w:cs="Times New Roman"/>
          <w:kern w:val="0"/>
          <w:sz w:val="32"/>
          <w:szCs w:val="32"/>
        </w:rPr>
        <w:t>的</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应</w:t>
      </w:r>
      <w:r>
        <w:rPr>
          <w:rFonts w:ascii="Times New Roman" w:eastAsia="仿宋" w:hAnsi="Times New Roman" w:cs="Times New Roman" w:hint="eastAsia"/>
          <w:kern w:val="0"/>
          <w:sz w:val="32"/>
          <w:szCs w:val="32"/>
        </w:rPr>
        <w:t>当</w:t>
      </w:r>
      <w:r>
        <w:rPr>
          <w:rFonts w:ascii="Times New Roman" w:eastAsia="仿宋" w:hAnsi="Times New Roman" w:cs="Times New Roman"/>
          <w:kern w:val="0"/>
          <w:sz w:val="32"/>
          <w:szCs w:val="32"/>
        </w:rPr>
        <w:t>披露征集获得授权的股东人数、合计持股数量及持股</w:t>
      </w:r>
      <w:r>
        <w:rPr>
          <w:rFonts w:ascii="Times New Roman" w:eastAsia="仿宋" w:hAnsi="Times New Roman" w:cs="Times New Roman" w:hint="eastAsia"/>
          <w:kern w:val="0"/>
          <w:sz w:val="32"/>
          <w:szCs w:val="32"/>
        </w:rPr>
        <w:t>比例，</w:t>
      </w:r>
      <w:r>
        <w:rPr>
          <w:rFonts w:ascii="Times New Roman" w:eastAsia="仿宋" w:hAnsi="Times New Roman" w:cs="Times New Roman"/>
          <w:kern w:val="0"/>
          <w:sz w:val="32"/>
          <w:szCs w:val="32"/>
        </w:rPr>
        <w:t>征集人是否按照已披露的</w:t>
      </w:r>
      <w:r>
        <w:rPr>
          <w:rFonts w:ascii="Times New Roman" w:eastAsia="仿宋" w:hAnsi="Times New Roman" w:cs="Times New Roman" w:hint="eastAsia"/>
          <w:kern w:val="0"/>
          <w:sz w:val="32"/>
          <w:szCs w:val="32"/>
        </w:rPr>
        <w:t>表决意见</w:t>
      </w:r>
      <w:r>
        <w:rPr>
          <w:rFonts w:ascii="Times New Roman" w:eastAsia="仿宋" w:hAnsi="Times New Roman" w:cs="Times New Roman"/>
          <w:kern w:val="0"/>
          <w:sz w:val="32"/>
          <w:szCs w:val="32"/>
        </w:rPr>
        <w:t>和股东授权委托书中指示的内容代为行使股东权利</w:t>
      </w:r>
      <w:r w:rsidR="00010E25">
        <w:rPr>
          <w:rFonts w:ascii="Times New Roman" w:eastAsia="仿宋" w:hAnsi="Times New Roman" w:cs="Times New Roman" w:hint="eastAsia"/>
          <w:kern w:val="0"/>
          <w:sz w:val="32"/>
          <w:szCs w:val="32"/>
        </w:rPr>
        <w:t>，</w:t>
      </w:r>
      <w:r w:rsidR="00010E25">
        <w:rPr>
          <w:rFonts w:ascii="Times New Roman" w:eastAsia="仿宋" w:hAnsi="Times New Roman" w:cs="Times New Roman"/>
          <w:kern w:val="0"/>
          <w:sz w:val="32"/>
          <w:szCs w:val="32"/>
        </w:rPr>
        <w:t>以及征集事项</w:t>
      </w:r>
      <w:r w:rsidR="00010E25">
        <w:rPr>
          <w:rFonts w:ascii="Times New Roman" w:eastAsia="仿宋" w:hAnsi="Times New Roman" w:cs="Times New Roman" w:hint="eastAsia"/>
          <w:kern w:val="0"/>
          <w:sz w:val="32"/>
          <w:szCs w:val="32"/>
        </w:rPr>
        <w:t>相关</w:t>
      </w:r>
      <w:r w:rsidR="00010E25">
        <w:rPr>
          <w:rFonts w:ascii="Times New Roman" w:eastAsia="仿宋" w:hAnsi="Times New Roman" w:cs="Times New Roman"/>
          <w:kern w:val="0"/>
          <w:sz w:val="32"/>
          <w:szCs w:val="32"/>
        </w:rPr>
        <w:t>议案的</w:t>
      </w:r>
      <w:r w:rsidR="00010E25">
        <w:rPr>
          <w:rFonts w:ascii="Times New Roman" w:eastAsia="仿宋" w:hAnsi="Times New Roman" w:cs="Times New Roman" w:hint="eastAsia"/>
          <w:kern w:val="0"/>
          <w:sz w:val="32"/>
          <w:szCs w:val="32"/>
        </w:rPr>
        <w:t>表决</w:t>
      </w:r>
      <w:r w:rsidR="00010E25">
        <w:rPr>
          <w:rFonts w:ascii="Times New Roman" w:eastAsia="仿宋" w:hAnsi="Times New Roman" w:cs="Times New Roman"/>
          <w:kern w:val="0"/>
          <w:sz w:val="32"/>
          <w:szCs w:val="32"/>
        </w:rPr>
        <w:t>结果。</w:t>
      </w:r>
      <w:r w:rsidR="00C81BD7">
        <w:rPr>
          <w:rFonts w:ascii="Times New Roman" w:eastAsia="仿宋" w:hAnsi="Times New Roman" w:cs="Times New Roman" w:hint="eastAsia"/>
          <w:kern w:val="0"/>
          <w:sz w:val="32"/>
          <w:szCs w:val="32"/>
        </w:rPr>
        <w:t>征集人</w:t>
      </w:r>
      <w:r w:rsidR="00C81BD7">
        <w:rPr>
          <w:rFonts w:ascii="Times New Roman" w:eastAsia="仿宋" w:hAnsi="Times New Roman" w:cs="Times New Roman"/>
          <w:kern w:val="0"/>
          <w:sz w:val="32"/>
          <w:szCs w:val="32"/>
        </w:rPr>
        <w:t>应当配合提供相关信息和材料。</w:t>
      </w:r>
    </w:p>
    <w:p w:rsidR="002C18B4" w:rsidRPr="00E82539" w:rsidRDefault="009C2E82" w:rsidP="002C18B4">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Pr>
          <w:rFonts w:ascii="Times New Roman" w:eastAsia="黑体" w:hAnsi="Times New Roman" w:cs="Times New Roman" w:hint="eastAsia"/>
          <w:bCs/>
          <w:kern w:val="0"/>
          <w:sz w:val="32"/>
          <w:szCs w:val="32"/>
        </w:rPr>
        <w:t>三</w:t>
      </w:r>
      <w:r w:rsidR="002C18B4" w:rsidRPr="00E82539">
        <w:rPr>
          <w:rFonts w:ascii="Times New Roman" w:eastAsia="黑体" w:hAnsi="Times New Roman" w:cs="Times New Roman"/>
          <w:bCs/>
          <w:kern w:val="0"/>
          <w:sz w:val="32"/>
          <w:szCs w:val="32"/>
        </w:rPr>
        <w:t>、律师见证情况</w:t>
      </w:r>
    </w:p>
    <w:p w:rsidR="002C18B4" w:rsidRPr="00E82539" w:rsidRDefault="002C18B4" w:rsidP="002C18B4">
      <w:pPr>
        <w:spacing w:line="600" w:lineRule="exact"/>
        <w:ind w:firstLineChars="200" w:firstLine="640"/>
        <w:rPr>
          <w:rFonts w:ascii="Times New Roman" w:eastAsia="仿宋" w:hAnsi="Times New Roman" w:cs="Times New Roman"/>
          <w:kern w:val="0"/>
          <w:sz w:val="32"/>
          <w:szCs w:val="32"/>
        </w:rPr>
      </w:pPr>
      <w:r w:rsidRPr="00E82539">
        <w:rPr>
          <w:rFonts w:ascii="Times New Roman" w:eastAsia="仿宋" w:hAnsi="Times New Roman" w:cs="Times New Roman"/>
          <w:kern w:val="0"/>
          <w:sz w:val="32"/>
          <w:szCs w:val="32"/>
        </w:rPr>
        <w:t>公司召开股东大会，应当聘请律师对股东大会的召集、召开程序、出席会议人员的资格、召集人资格、表决程序和结果等会议情况出具法律意见书。</w:t>
      </w:r>
      <w:r w:rsidRPr="00E82539">
        <w:rPr>
          <w:rFonts w:ascii="Times New Roman" w:eastAsia="仿宋" w:hAnsi="Times New Roman" w:cs="Times New Roman" w:hint="eastAsia"/>
          <w:kern w:val="0"/>
          <w:sz w:val="32"/>
          <w:szCs w:val="32"/>
        </w:rPr>
        <w:t>股东大会</w:t>
      </w:r>
      <w:r w:rsidRPr="00E82539">
        <w:rPr>
          <w:rFonts w:ascii="Times New Roman" w:eastAsia="仿宋" w:hAnsi="Times New Roman" w:cs="Times New Roman"/>
          <w:kern w:val="0"/>
          <w:sz w:val="32"/>
          <w:szCs w:val="32"/>
        </w:rPr>
        <w:t>决议公告中应说明见证股东大会的律师事务所名称和律师姓名，及出具的结论性意见。</w:t>
      </w:r>
    </w:p>
    <w:p w:rsidR="002C18B4" w:rsidRPr="00E82539" w:rsidRDefault="009C2E82" w:rsidP="002C18B4">
      <w:pPr>
        <w:autoSpaceDE w:val="0"/>
        <w:autoSpaceDN w:val="0"/>
        <w:adjustRightInd w:val="0"/>
        <w:spacing w:line="560" w:lineRule="exact"/>
        <w:ind w:firstLineChars="200" w:firstLine="640"/>
        <w:jc w:val="left"/>
        <w:rPr>
          <w:rFonts w:eastAsia="黑体"/>
          <w:bCs/>
          <w:kern w:val="0"/>
          <w:sz w:val="32"/>
          <w:szCs w:val="32"/>
        </w:rPr>
      </w:pPr>
      <w:r>
        <w:rPr>
          <w:rFonts w:ascii="Times New Roman" w:eastAsia="黑体" w:hAnsi="Times New Roman" w:cs="Times New Roman" w:hint="eastAsia"/>
          <w:bCs/>
          <w:kern w:val="0"/>
          <w:sz w:val="32"/>
          <w:szCs w:val="32"/>
        </w:rPr>
        <w:t>四</w:t>
      </w:r>
      <w:r w:rsidR="002C18B4" w:rsidRPr="00E82539">
        <w:rPr>
          <w:rFonts w:ascii="Times New Roman" w:eastAsia="黑体" w:hAnsi="Times New Roman" w:cs="Times New Roman" w:hint="eastAsia"/>
          <w:bCs/>
          <w:kern w:val="0"/>
          <w:sz w:val="32"/>
          <w:szCs w:val="32"/>
        </w:rPr>
        <w:t>、备查文件目录</w:t>
      </w:r>
    </w:p>
    <w:p w:rsidR="002C18B4" w:rsidRPr="00E82539" w:rsidRDefault="002C18B4" w:rsidP="002C18B4">
      <w:pPr>
        <w:adjustRightInd w:val="0"/>
        <w:snapToGrid w:val="0"/>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（一）经与会董事和记录人签字确认的股东大会决议；</w:t>
      </w:r>
    </w:p>
    <w:p w:rsidR="002C18B4" w:rsidRPr="00E82539" w:rsidRDefault="002C18B4" w:rsidP="002C18B4">
      <w:pPr>
        <w:pStyle w:val="a5"/>
        <w:adjustRightInd w:val="0"/>
        <w:snapToGrid w:val="0"/>
        <w:spacing w:line="560" w:lineRule="exact"/>
        <w:ind w:firstLine="640"/>
        <w:rPr>
          <w:rFonts w:eastAsia="仿宋"/>
          <w:sz w:val="32"/>
          <w:szCs w:val="32"/>
        </w:rPr>
      </w:pPr>
      <w:r w:rsidRPr="00E82539">
        <w:rPr>
          <w:rFonts w:eastAsia="仿宋"/>
          <w:sz w:val="32"/>
          <w:szCs w:val="32"/>
        </w:rPr>
        <w:t>（二）法律意见书；</w:t>
      </w:r>
    </w:p>
    <w:p w:rsidR="002C18B4" w:rsidRPr="00E82539" w:rsidRDefault="002C18B4" w:rsidP="002C18B4">
      <w:pPr>
        <w:adjustRightInd w:val="0"/>
        <w:snapToGrid w:val="0"/>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（三）其他所需文件。</w:t>
      </w:r>
    </w:p>
    <w:p w:rsidR="002C18B4" w:rsidRPr="00E82539" w:rsidRDefault="002C18B4" w:rsidP="002C18B4">
      <w:pPr>
        <w:spacing w:line="560" w:lineRule="exact"/>
        <w:rPr>
          <w:rFonts w:ascii="Times New Roman" w:eastAsia="仿宋" w:hAnsi="Times New Roman" w:cs="Times New Roman"/>
          <w:kern w:val="0"/>
          <w:sz w:val="32"/>
          <w:szCs w:val="32"/>
        </w:rPr>
      </w:pPr>
    </w:p>
    <w:p w:rsidR="002C18B4" w:rsidRPr="00E82539" w:rsidRDefault="002C18B4" w:rsidP="002C18B4">
      <w:pPr>
        <w:autoSpaceDE w:val="0"/>
        <w:autoSpaceDN w:val="0"/>
        <w:adjustRightInd w:val="0"/>
        <w:spacing w:line="560" w:lineRule="exact"/>
        <w:jc w:val="right"/>
        <w:rPr>
          <w:rFonts w:ascii="Times New Roman" w:eastAsia="仿宋" w:hAnsi="Times New Roman" w:cs="Times New Roman"/>
          <w:kern w:val="0"/>
          <w:sz w:val="32"/>
          <w:szCs w:val="32"/>
        </w:rPr>
      </w:pPr>
      <w:r w:rsidRPr="00E82539">
        <w:rPr>
          <w:rFonts w:ascii="Times New Roman" w:eastAsia="仿宋" w:hAnsi="Times New Roman" w:cs="Times New Roman"/>
          <w:kern w:val="0"/>
          <w:sz w:val="32"/>
          <w:szCs w:val="32"/>
        </w:rPr>
        <w:t>XXXX</w:t>
      </w:r>
      <w:r w:rsidRPr="00E82539">
        <w:rPr>
          <w:rFonts w:ascii="Times New Roman" w:eastAsia="仿宋" w:hAnsi="Times New Roman" w:cs="Times New Roman"/>
          <w:kern w:val="0"/>
          <w:sz w:val="32"/>
          <w:szCs w:val="32"/>
        </w:rPr>
        <w:t>公司董事会</w:t>
      </w:r>
    </w:p>
    <w:p w:rsidR="002C18B4" w:rsidRPr="00E82539" w:rsidRDefault="002C18B4" w:rsidP="002C18B4">
      <w:pPr>
        <w:spacing w:line="560" w:lineRule="exact"/>
        <w:jc w:val="right"/>
        <w:rPr>
          <w:rFonts w:ascii="Times New Roman" w:eastAsia="仿宋" w:hAnsi="Times New Roman" w:cs="Times New Roman"/>
          <w:kern w:val="0"/>
          <w:sz w:val="32"/>
          <w:szCs w:val="32"/>
        </w:rPr>
      </w:pPr>
      <w:r w:rsidRPr="00E82539">
        <w:rPr>
          <w:rFonts w:ascii="Times New Roman" w:eastAsia="仿宋" w:hAnsi="Times New Roman" w:cs="Times New Roman"/>
          <w:kern w:val="0"/>
          <w:sz w:val="32"/>
          <w:szCs w:val="32"/>
        </w:rPr>
        <w:t>XXXX</w:t>
      </w:r>
      <w:r w:rsidRPr="00E82539">
        <w:rPr>
          <w:rFonts w:ascii="Times New Roman" w:eastAsia="仿宋" w:hAnsi="Times New Roman" w:cs="Times New Roman"/>
          <w:kern w:val="0"/>
          <w:sz w:val="32"/>
          <w:szCs w:val="32"/>
        </w:rPr>
        <w:t>年</w:t>
      </w:r>
      <w:r w:rsidRPr="00E82539">
        <w:rPr>
          <w:rFonts w:ascii="Times New Roman" w:eastAsia="仿宋" w:hAnsi="Times New Roman" w:cs="Times New Roman"/>
          <w:kern w:val="0"/>
          <w:sz w:val="32"/>
          <w:szCs w:val="32"/>
        </w:rPr>
        <w:t>XX</w:t>
      </w:r>
      <w:r w:rsidRPr="00E82539">
        <w:rPr>
          <w:rFonts w:ascii="Times New Roman" w:eastAsia="仿宋" w:hAnsi="Times New Roman" w:cs="Times New Roman"/>
          <w:kern w:val="0"/>
          <w:sz w:val="32"/>
          <w:szCs w:val="32"/>
        </w:rPr>
        <w:t>月</w:t>
      </w:r>
      <w:r w:rsidRPr="00E82539">
        <w:rPr>
          <w:rFonts w:ascii="Times New Roman" w:eastAsia="仿宋" w:hAnsi="Times New Roman" w:cs="Times New Roman"/>
          <w:kern w:val="0"/>
          <w:sz w:val="32"/>
          <w:szCs w:val="32"/>
        </w:rPr>
        <w:t>XX</w:t>
      </w:r>
      <w:r w:rsidRPr="00E82539">
        <w:rPr>
          <w:rFonts w:ascii="Times New Roman" w:eastAsia="仿宋" w:hAnsi="Times New Roman" w:cs="Times New Roman"/>
          <w:kern w:val="0"/>
          <w:sz w:val="32"/>
          <w:szCs w:val="32"/>
        </w:rPr>
        <w:t>日</w:t>
      </w:r>
    </w:p>
    <w:p w:rsidR="002C18B4" w:rsidRPr="00E82539" w:rsidRDefault="002C18B4" w:rsidP="002C18B4">
      <w:pPr>
        <w:widowControl/>
        <w:spacing w:line="360" w:lineRule="auto"/>
        <w:rPr>
          <w:rFonts w:ascii="Times New Roman" w:eastAsia="仿宋" w:hAnsi="Times New Roman" w:cs="Times New Roman"/>
          <w:kern w:val="0"/>
          <w:sz w:val="30"/>
          <w:szCs w:val="30"/>
        </w:rPr>
      </w:pPr>
    </w:p>
    <w:p w:rsidR="002C18B4" w:rsidRPr="00E82539" w:rsidRDefault="002C18B4" w:rsidP="002C18B4">
      <w:pPr>
        <w:tabs>
          <w:tab w:val="left" w:pos="900"/>
        </w:tabs>
        <w:snapToGrid w:val="0"/>
        <w:spacing w:line="360" w:lineRule="auto"/>
        <w:rPr>
          <w:rFonts w:ascii="Times New Roman" w:eastAsia="仿宋" w:hAnsi="Times New Roman" w:cs="Times New Roman"/>
          <w:kern w:val="0"/>
          <w:sz w:val="30"/>
          <w:szCs w:val="30"/>
        </w:rPr>
      </w:pPr>
      <w:r w:rsidRPr="00E82539">
        <w:rPr>
          <w:rFonts w:ascii="Times New Roman" w:eastAsia="仿宋" w:hAnsi="Times New Roman" w:cs="Times New Roman"/>
          <w:kern w:val="0"/>
          <w:sz w:val="30"/>
          <w:szCs w:val="30"/>
        </w:rPr>
        <w:br w:type="page"/>
      </w:r>
    </w:p>
    <w:p w:rsidR="002C18B4" w:rsidRPr="00E82539" w:rsidRDefault="002C18B4" w:rsidP="002C18B4">
      <w:pPr>
        <w:tabs>
          <w:tab w:val="left" w:pos="900"/>
        </w:tabs>
        <w:snapToGrid w:val="0"/>
        <w:spacing w:line="360" w:lineRule="auto"/>
        <w:jc w:val="center"/>
        <w:rPr>
          <w:rFonts w:ascii="Times New Roman" w:hAnsi="Times New Roman" w:cs="Times New Roman"/>
          <w:color w:val="000000"/>
          <w:kern w:val="0"/>
          <w:sz w:val="22"/>
        </w:rPr>
      </w:pPr>
      <w:r w:rsidRPr="00E82539">
        <w:rPr>
          <w:rFonts w:ascii="Times New Roman" w:eastAsia="仿宋" w:hAnsi="Times New Roman" w:cs="Times New Roman"/>
          <w:sz w:val="28"/>
          <w:szCs w:val="28"/>
        </w:rPr>
        <w:t>证券代码：</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证券简称：</w:t>
      </w:r>
      <w:r w:rsidRPr="00E82539">
        <w:rPr>
          <w:rFonts w:ascii="Times New Roman" w:eastAsia="仿宋" w:hAnsi="Times New Roman" w:cs="Times New Roman"/>
          <w:sz w:val="28"/>
          <w:szCs w:val="28"/>
        </w:rPr>
        <w:t xml:space="preserve">       </w:t>
      </w:r>
      <w:r w:rsidRPr="00E82539">
        <w:rPr>
          <w:rFonts w:ascii="Times New Roman" w:eastAsia="仿宋" w:hAnsi="Times New Roman" w:cs="Times New Roman"/>
          <w:sz w:val="28"/>
          <w:szCs w:val="28"/>
        </w:rPr>
        <w:t>公告编号：</w:t>
      </w:r>
    </w:p>
    <w:p w:rsidR="002C18B4" w:rsidRPr="00E82539" w:rsidRDefault="002C18B4" w:rsidP="002C18B4">
      <w:pPr>
        <w:widowControl/>
        <w:spacing w:line="640" w:lineRule="exact"/>
        <w:jc w:val="center"/>
        <w:rPr>
          <w:rFonts w:ascii="Times New Roman" w:eastAsia="方正大标宋简体" w:hAnsi="Times New Roman" w:cs="Times New Roman"/>
          <w:color w:val="000000"/>
          <w:kern w:val="0"/>
          <w:sz w:val="44"/>
          <w:szCs w:val="44"/>
        </w:rPr>
      </w:pPr>
      <w:r w:rsidRPr="00E82539">
        <w:rPr>
          <w:rFonts w:ascii="Times New Roman" w:eastAsia="方正大标宋简体" w:hAnsi="Times New Roman" w:cs="Times New Roman"/>
          <w:color w:val="FF0000"/>
          <w:kern w:val="0"/>
          <w:sz w:val="44"/>
          <w:szCs w:val="44"/>
        </w:rPr>
        <w:t>（）</w:t>
      </w:r>
      <w:r w:rsidRPr="00E82539">
        <w:rPr>
          <w:rFonts w:ascii="Times New Roman" w:eastAsia="方正大标宋简体" w:hAnsi="Times New Roman" w:cs="Times New Roman"/>
          <w:color w:val="000000"/>
          <w:kern w:val="0"/>
          <w:sz w:val="44"/>
          <w:szCs w:val="44"/>
        </w:rPr>
        <w:t>公司</w:t>
      </w:r>
      <w:r w:rsidRPr="00E82539">
        <w:rPr>
          <w:rFonts w:ascii="Times New Roman" w:eastAsia="方正大标宋简体" w:hAnsi="Times New Roman" w:cs="Times New Roman"/>
          <w:color w:val="FF0000"/>
          <w:kern w:val="0"/>
          <w:sz w:val="44"/>
          <w:szCs w:val="44"/>
        </w:rPr>
        <w:t>（）</w:t>
      </w:r>
      <w:r w:rsidRPr="00E82539">
        <w:rPr>
          <w:rFonts w:ascii="Times New Roman" w:eastAsia="方正大标宋简体" w:hAnsi="Times New Roman" w:cs="Times New Roman"/>
          <w:kern w:val="0"/>
          <w:sz w:val="44"/>
          <w:szCs w:val="44"/>
        </w:rPr>
        <w:t>年</w:t>
      </w:r>
      <w:r w:rsidRPr="00E82539">
        <w:rPr>
          <w:rFonts w:ascii="Times New Roman" w:eastAsia="方正大标宋简体" w:hAnsi="Times New Roman" w:cs="Times New Roman"/>
          <w:color w:val="FF0000"/>
          <w:kern w:val="0"/>
          <w:sz w:val="44"/>
          <w:szCs w:val="44"/>
        </w:rPr>
        <w:t>第（）次临时</w:t>
      </w:r>
      <w:r w:rsidRPr="00E82539">
        <w:rPr>
          <w:rFonts w:ascii="Times New Roman" w:eastAsia="方正大标宋简体" w:hAnsi="Times New Roman" w:cs="Times New Roman"/>
          <w:color w:val="FF0000"/>
          <w:kern w:val="0"/>
          <w:sz w:val="44"/>
          <w:szCs w:val="44"/>
        </w:rPr>
        <w:t>/</w:t>
      </w:r>
      <w:r w:rsidRPr="00E82539">
        <w:rPr>
          <w:rFonts w:ascii="Times New Roman" w:eastAsia="方正大标宋简体" w:hAnsi="Times New Roman" w:cs="Times New Roman"/>
          <w:color w:val="FF0000"/>
          <w:kern w:val="0"/>
          <w:sz w:val="44"/>
          <w:szCs w:val="44"/>
        </w:rPr>
        <w:t>年度</w:t>
      </w:r>
      <w:r w:rsidRPr="00E82539">
        <w:rPr>
          <w:rFonts w:ascii="Times New Roman" w:eastAsia="方正大标宋简体" w:hAnsi="Times New Roman" w:cs="Times New Roman"/>
          <w:color w:val="000000"/>
          <w:kern w:val="0"/>
          <w:sz w:val="44"/>
          <w:szCs w:val="44"/>
        </w:rPr>
        <w:t>股东大会决议公告</w:t>
      </w:r>
    </w:p>
    <w:p w:rsidR="002C18B4" w:rsidRPr="00E82539" w:rsidRDefault="002C18B4" w:rsidP="002C18B4">
      <w:pPr>
        <w:widowControl/>
        <w:spacing w:line="560" w:lineRule="exact"/>
        <w:rPr>
          <w:rFonts w:ascii="Times New Roman" w:eastAsia="仿宋" w:hAnsi="Times New Roman" w:cs="Times New Roman"/>
          <w:b/>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C18B4" w:rsidRPr="00E82539" w:rsidTr="007A4337">
        <w:trPr>
          <w:jc w:val="center"/>
        </w:trPr>
        <w:tc>
          <w:tcPr>
            <w:tcW w:w="8296" w:type="dxa"/>
            <w:shd w:val="clear" w:color="auto" w:fill="auto"/>
          </w:tcPr>
          <w:p w:rsidR="002C18B4" w:rsidRPr="00E82539" w:rsidRDefault="002C18B4" w:rsidP="007A4337">
            <w:pPr>
              <w:spacing w:line="560" w:lineRule="exact"/>
              <w:ind w:firstLineChars="200" w:firstLine="480"/>
              <w:rPr>
                <w:rFonts w:ascii="Times New Roman" w:eastAsia="仿宋" w:hAnsi="Times New Roman" w:cs="Times New Roman"/>
                <w:sz w:val="24"/>
              </w:rPr>
            </w:pPr>
            <w:r w:rsidRPr="00E82539">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rsidR="002C18B4" w:rsidRPr="00E82539" w:rsidRDefault="002C18B4" w:rsidP="007A4337">
            <w:pPr>
              <w:spacing w:line="560" w:lineRule="exact"/>
              <w:ind w:firstLineChars="200" w:firstLine="480"/>
              <w:rPr>
                <w:rFonts w:ascii="Times New Roman" w:eastAsia="仿宋" w:hAnsi="Times New Roman" w:cs="Times New Roman"/>
                <w:sz w:val="32"/>
                <w:szCs w:val="32"/>
              </w:rPr>
            </w:pPr>
            <w:r w:rsidRPr="00E82539">
              <w:rPr>
                <w:rFonts w:ascii="Times New Roman" w:eastAsia="仿宋" w:hAnsi="Times New Roman" w:cs="Times New Roman"/>
                <w:color w:val="FF0000"/>
                <w:sz w:val="24"/>
              </w:rPr>
              <w:t>董事（</w:t>
            </w:r>
            <w:r w:rsidRPr="00E82539">
              <w:rPr>
                <w:rFonts w:ascii="Times New Roman" w:eastAsia="仿宋" w:hAnsi="Times New Roman" w:cs="Times New Roman"/>
                <w:color w:val="FF0000"/>
                <w:sz w:val="24"/>
              </w:rPr>
              <w:t xml:space="preserve"> </w:t>
            </w:r>
            <w:r w:rsidRPr="00E82539">
              <w:rPr>
                <w:rFonts w:ascii="Times New Roman" w:eastAsia="仿宋" w:hAnsi="Times New Roman" w:cs="Times New Roman"/>
                <w:color w:val="FF0000"/>
                <w:sz w:val="24"/>
              </w:rPr>
              <w:t>）因（</w:t>
            </w:r>
            <w:r w:rsidRPr="00E82539">
              <w:rPr>
                <w:rFonts w:ascii="Times New Roman" w:eastAsia="仿宋" w:hAnsi="Times New Roman" w:cs="Times New Roman"/>
                <w:color w:val="FF0000"/>
                <w:sz w:val="24"/>
              </w:rPr>
              <w:t xml:space="preserve"> </w:t>
            </w:r>
            <w:r w:rsidRPr="00E82539">
              <w:rPr>
                <w:rFonts w:ascii="Times New Roman" w:eastAsia="仿宋" w:hAnsi="Times New Roman" w:cs="Times New Roman"/>
                <w:color w:val="FF0000"/>
                <w:sz w:val="24"/>
              </w:rPr>
              <w:t>）不能保证公告内容真实、准确、完整（如适用）。</w:t>
            </w:r>
          </w:p>
        </w:tc>
      </w:tr>
    </w:tbl>
    <w:p w:rsidR="002C18B4" w:rsidRPr="00E82539" w:rsidRDefault="002C18B4" w:rsidP="002C18B4">
      <w:pPr>
        <w:spacing w:line="560" w:lineRule="exact"/>
        <w:rPr>
          <w:rFonts w:ascii="Times New Roman" w:eastAsia="仿宋" w:hAnsi="Times New Roman" w:cs="Times New Roman"/>
          <w:sz w:val="32"/>
          <w:szCs w:val="32"/>
        </w:rPr>
      </w:pPr>
    </w:p>
    <w:p w:rsidR="002C18B4" w:rsidRPr="00E82539" w:rsidRDefault="002C18B4" w:rsidP="002C18B4">
      <w:pPr>
        <w:spacing w:line="560" w:lineRule="exact"/>
        <w:ind w:firstLineChars="200" w:firstLine="640"/>
        <w:rPr>
          <w:rFonts w:ascii="Times New Roman" w:eastAsia="黑体" w:hAnsi="Times New Roman" w:cs="Times New Roman"/>
          <w:sz w:val="32"/>
          <w:szCs w:val="32"/>
        </w:rPr>
      </w:pPr>
      <w:r w:rsidRPr="00E82539">
        <w:rPr>
          <w:rFonts w:ascii="Times New Roman" w:eastAsia="黑体" w:hAnsi="Times New Roman" w:cs="Times New Roman"/>
          <w:sz w:val="32"/>
          <w:szCs w:val="32"/>
        </w:rPr>
        <w:t>一、会议召开和出席情况</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（一）会议召开情况</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1.</w:t>
      </w:r>
      <w:r w:rsidRPr="00E82539">
        <w:rPr>
          <w:rFonts w:ascii="Times New Roman" w:eastAsia="仿宋" w:hAnsi="Times New Roman" w:cs="Times New Roman"/>
          <w:sz w:val="32"/>
          <w:szCs w:val="32"/>
        </w:rPr>
        <w:t>会议召开时间：</w:t>
      </w:r>
      <w:r w:rsidRPr="00E82539">
        <w:rPr>
          <w:rFonts w:ascii="Times New Roman" w:eastAsia="仿宋" w:hAnsi="Times New Roman" w:cs="Times New Roman"/>
          <w:color w:val="FF0000"/>
          <w:sz w:val="32"/>
          <w:szCs w:val="32"/>
        </w:rPr>
        <w:t>（年</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月</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日）</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2.</w:t>
      </w:r>
      <w:r w:rsidRPr="00E82539">
        <w:rPr>
          <w:rFonts w:ascii="Times New Roman" w:eastAsia="仿宋" w:hAnsi="Times New Roman" w:cs="Times New Roman"/>
          <w:sz w:val="32"/>
          <w:szCs w:val="32"/>
        </w:rPr>
        <w:t>会议召开地点：</w:t>
      </w:r>
      <w:r w:rsidRPr="00E82539">
        <w:rPr>
          <w:rFonts w:ascii="Times New Roman" w:eastAsia="仿宋" w:hAnsi="Times New Roman" w:cs="Times New Roman"/>
          <w:color w:val="FF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3.</w:t>
      </w:r>
      <w:r w:rsidRPr="00E82539">
        <w:rPr>
          <w:rFonts w:ascii="Times New Roman" w:eastAsia="仿宋" w:hAnsi="Times New Roman" w:cs="Times New Roman"/>
          <w:sz w:val="32"/>
          <w:szCs w:val="32"/>
        </w:rPr>
        <w:t>会议召开方式：</w:t>
      </w:r>
      <w:r w:rsidRPr="00E82539">
        <w:rPr>
          <w:rFonts w:ascii="Times New Roman" w:eastAsia="仿宋" w:hAnsi="Times New Roman" w:cs="Times New Roman"/>
          <w:color w:val="FF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4.</w:t>
      </w:r>
      <w:r w:rsidRPr="00E82539">
        <w:rPr>
          <w:rFonts w:ascii="Times New Roman" w:eastAsia="仿宋" w:hAnsi="Times New Roman" w:cs="Times New Roman"/>
          <w:sz w:val="32"/>
          <w:szCs w:val="32"/>
        </w:rPr>
        <w:t>会议召集人：</w:t>
      </w:r>
      <w:r w:rsidRPr="00E82539">
        <w:rPr>
          <w:rFonts w:ascii="Times New Roman" w:eastAsia="仿宋" w:hAnsi="Times New Roman" w:cs="Times New Roman"/>
          <w:color w:val="FF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5.</w:t>
      </w:r>
      <w:r w:rsidRPr="00E82539">
        <w:rPr>
          <w:rFonts w:ascii="Times New Roman" w:eastAsia="仿宋" w:hAnsi="Times New Roman" w:cs="Times New Roman"/>
          <w:sz w:val="32"/>
          <w:szCs w:val="32"/>
        </w:rPr>
        <w:t>会议主持人：</w:t>
      </w:r>
      <w:r w:rsidRPr="00E82539">
        <w:rPr>
          <w:rFonts w:ascii="Times New Roman" w:eastAsia="仿宋" w:hAnsi="Times New Roman" w:cs="Times New Roman"/>
          <w:color w:val="FF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6.</w:t>
      </w:r>
      <w:r w:rsidRPr="00E82539">
        <w:rPr>
          <w:rFonts w:ascii="Times New Roman" w:eastAsia="仿宋" w:hAnsi="Times New Roman" w:cs="Times New Roman"/>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C18B4" w:rsidRPr="00E82539" w:rsidTr="007A4337">
        <w:tc>
          <w:tcPr>
            <w:tcW w:w="8296" w:type="dxa"/>
            <w:shd w:val="clear" w:color="auto" w:fill="auto"/>
          </w:tcPr>
          <w:p w:rsidR="002C18B4" w:rsidRPr="00E82539" w:rsidRDefault="002C18B4" w:rsidP="007A4337">
            <w:pPr>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p>
        </w:tc>
      </w:tr>
    </w:tbl>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（二）会议出席情况</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出席和授权出席本次股东大会的股东共</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人，持有表决权的股份总数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股，占公司有表决权股份总数的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出席和授权出席本次股东大会的优先股股东（不含恢复表决权的优先股）共</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人，持有表决权的优先股股份总数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股，占公司有表决权优先股股份总数的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w:t>
      </w:r>
      <w:r w:rsidRPr="00E82539">
        <w:rPr>
          <w:rFonts w:ascii="Times New Roman" w:eastAsia="仿宋" w:hAnsi="Times New Roman" w:cs="Times New Roman"/>
          <w:color w:val="FF0000"/>
          <w:sz w:val="32"/>
          <w:szCs w:val="32"/>
        </w:rPr>
        <w:t>（如适用）</w:t>
      </w:r>
      <w:r w:rsidRPr="00E82539">
        <w:rPr>
          <w:rFonts w:ascii="Times New Roman" w:eastAsia="仿宋" w:hAnsi="Times New Roman" w:cs="Times New Roman"/>
          <w:sz w:val="32"/>
          <w:szCs w:val="32"/>
        </w:rPr>
        <w:t xml:space="preserve"> </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hint="eastAsia"/>
          <w:sz w:val="32"/>
          <w:szCs w:val="32"/>
        </w:rPr>
        <w:t>其中通过网络</w:t>
      </w:r>
      <w:r w:rsidRPr="00E82539">
        <w:rPr>
          <w:rFonts w:ascii="Times New Roman" w:eastAsia="仿宋" w:hAnsi="Times New Roman" w:cs="Times New Roman"/>
          <w:sz w:val="32"/>
          <w:szCs w:val="32"/>
        </w:rPr>
        <w:t>投票参与本次股东大会的股东共</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人，持有表决权的股份总数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股，占公司有表决权股份总数的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（三）公司董事、监事、高级管理人员出席或列席股东大会情况</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1.</w:t>
      </w:r>
      <w:r w:rsidRPr="00E82539">
        <w:rPr>
          <w:rFonts w:ascii="Times New Roman" w:eastAsia="仿宋" w:hAnsi="Times New Roman" w:cs="Times New Roman"/>
          <w:sz w:val="32"/>
          <w:szCs w:val="32"/>
        </w:rPr>
        <w:t>公司在任董事</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人，出席</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人，董事</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因</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缺席</w:t>
      </w:r>
      <w:r w:rsidRPr="00E82539">
        <w:rPr>
          <w:rFonts w:ascii="Times New Roman" w:eastAsia="仿宋" w:hAnsi="Times New Roman" w:cs="Times New Roman"/>
          <w:color w:val="FF0000"/>
          <w:sz w:val="32"/>
          <w:szCs w:val="32"/>
        </w:rPr>
        <w:t>（如适用）</w:t>
      </w:r>
      <w:r w:rsidRPr="00E82539">
        <w:rPr>
          <w:rFonts w:ascii="Times New Roman" w:eastAsia="仿宋" w:hAnsi="Times New Roman" w:cs="Times New Roman"/>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2.</w:t>
      </w:r>
      <w:r w:rsidRPr="00E82539">
        <w:rPr>
          <w:rFonts w:ascii="Times New Roman" w:eastAsia="仿宋" w:hAnsi="Times New Roman" w:cs="Times New Roman"/>
          <w:sz w:val="32"/>
          <w:szCs w:val="32"/>
        </w:rPr>
        <w:t>公司在任监事</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人，出席</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人，监事</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因</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缺席</w:t>
      </w:r>
      <w:r w:rsidRPr="00E82539">
        <w:rPr>
          <w:rFonts w:ascii="Times New Roman" w:eastAsia="仿宋" w:hAnsi="Times New Roman" w:cs="Times New Roman"/>
          <w:color w:val="FF0000"/>
          <w:sz w:val="32"/>
          <w:szCs w:val="32"/>
        </w:rPr>
        <w:t>（如适用）</w:t>
      </w:r>
      <w:r w:rsidRPr="00E82539">
        <w:rPr>
          <w:rFonts w:ascii="Times New Roman" w:eastAsia="仿宋" w:hAnsi="Times New Roman" w:cs="Times New Roman"/>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3.</w:t>
      </w:r>
      <w:r w:rsidRPr="00E82539">
        <w:rPr>
          <w:rFonts w:ascii="Times New Roman" w:eastAsia="仿宋" w:hAnsi="Times New Roman" w:cs="Times New Roman"/>
          <w:sz w:val="32"/>
          <w:szCs w:val="32"/>
        </w:rPr>
        <w:t>公司</w:t>
      </w:r>
      <w:r w:rsidRPr="00E82539">
        <w:rPr>
          <w:rFonts w:ascii="Times New Roman" w:eastAsia="仿宋" w:hAnsi="Times New Roman" w:cs="Times New Roman"/>
          <w:color w:val="FF0000"/>
          <w:sz w:val="32"/>
          <w:szCs w:val="32"/>
        </w:rPr>
        <w:t>董事会秘书（出席</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未出席）</w:t>
      </w:r>
      <w:r w:rsidRPr="00E82539">
        <w:rPr>
          <w:rFonts w:ascii="Times New Roman" w:eastAsia="仿宋" w:hAnsi="Times New Roman" w:cs="Times New Roman"/>
          <w:sz w:val="32"/>
          <w:szCs w:val="32"/>
        </w:rPr>
        <w:t>会议；</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C18B4" w:rsidRPr="00E82539" w:rsidTr="007A4337">
        <w:tc>
          <w:tcPr>
            <w:tcW w:w="8296" w:type="dxa"/>
            <w:shd w:val="clear" w:color="auto" w:fill="auto"/>
          </w:tcPr>
          <w:p w:rsidR="002C18B4" w:rsidRPr="00E82539" w:rsidRDefault="002C18B4" w:rsidP="007A4337">
            <w:pPr>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说明公司其他高级管理人员列席会议的情况。</w:t>
            </w:r>
          </w:p>
        </w:tc>
      </w:tr>
    </w:tbl>
    <w:p w:rsidR="002C18B4" w:rsidRPr="00E82539" w:rsidRDefault="002C18B4" w:rsidP="002C18B4">
      <w:pPr>
        <w:spacing w:line="560" w:lineRule="exact"/>
        <w:ind w:firstLineChars="200" w:firstLine="640"/>
        <w:rPr>
          <w:rFonts w:ascii="Times New Roman" w:eastAsia="黑体" w:hAnsi="Times New Roman" w:cs="Times New Roman"/>
          <w:sz w:val="32"/>
          <w:szCs w:val="32"/>
        </w:rPr>
      </w:pPr>
      <w:r w:rsidRPr="00E82539">
        <w:rPr>
          <w:rFonts w:ascii="Times New Roman" w:eastAsia="黑体" w:hAnsi="Times New Roman" w:cs="Times New Roman"/>
          <w:sz w:val="32"/>
          <w:szCs w:val="32"/>
        </w:rPr>
        <w:t>二、议案审议情况</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hint="eastAsia"/>
          <w:sz w:val="32"/>
          <w:szCs w:val="32"/>
        </w:rPr>
        <w:t>（一）</w:t>
      </w:r>
      <w:r w:rsidRPr="00E82539">
        <w:rPr>
          <w:rFonts w:ascii="Times New Roman" w:eastAsia="仿宋" w:hAnsi="Times New Roman" w:cs="Times New Roman"/>
          <w:color w:val="FF0000"/>
          <w:sz w:val="32"/>
          <w:szCs w:val="32"/>
        </w:rPr>
        <w:t>（审议通过</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否决）《议案名称》（非累积投票议案适用）</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1.</w:t>
      </w:r>
      <w:r w:rsidRPr="00E82539">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C18B4" w:rsidRPr="00E82539" w:rsidTr="007A4337">
        <w:tc>
          <w:tcPr>
            <w:tcW w:w="8296" w:type="dxa"/>
            <w:shd w:val="clear" w:color="auto" w:fill="auto"/>
          </w:tcPr>
          <w:p w:rsidR="002C18B4" w:rsidRPr="00E82539" w:rsidRDefault="002C18B4" w:rsidP="007A4337">
            <w:pPr>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2.</w:t>
      </w:r>
      <w:r w:rsidRPr="00E82539">
        <w:rPr>
          <w:rFonts w:ascii="Times New Roman" w:eastAsia="仿宋" w:hAnsi="Times New Roman" w:cs="Times New Roman"/>
          <w:sz w:val="32"/>
          <w:szCs w:val="32"/>
        </w:rPr>
        <w:t>议案表决结果：</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同意股数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股，占本次股东大会有表决权股份总数的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；反对股数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股，占本次股东大会有表决权股份总数的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；弃权股数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股，占本次股东大会有表决权股份总数的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同意优先股股数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股，占出席本次会议有表决权优先股股份总数的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；反对优先股股数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股，占出席本次会议有表决权优先股股份总数的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；弃权优先股股数</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股，占出席本次会议有表决权优先股股份总数的</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sz w:val="32"/>
          <w:szCs w:val="32"/>
        </w:rPr>
        <w:t>。</w:t>
      </w:r>
      <w:r w:rsidRPr="00E82539">
        <w:rPr>
          <w:rFonts w:ascii="Times New Roman" w:eastAsia="仿宋" w:hAnsi="Times New Roman" w:cs="Times New Roman"/>
          <w:color w:val="FF0000"/>
          <w:sz w:val="32"/>
          <w:szCs w:val="32"/>
        </w:rPr>
        <w:t>（如适用）</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3.</w:t>
      </w:r>
      <w:r w:rsidRPr="00E82539">
        <w:rPr>
          <w:rFonts w:ascii="Times New Roman" w:eastAsia="仿宋" w:hAnsi="Times New Roman" w:cs="Times New Roman"/>
          <w:sz w:val="32"/>
          <w:szCs w:val="32"/>
        </w:rPr>
        <w:t>回避表决情况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C18B4" w:rsidRPr="00E82539" w:rsidTr="007A4337">
        <w:tc>
          <w:tcPr>
            <w:tcW w:w="8296" w:type="dxa"/>
            <w:shd w:val="clear" w:color="auto" w:fill="auto"/>
          </w:tcPr>
          <w:p w:rsidR="002C18B4" w:rsidRPr="00E82539" w:rsidRDefault="002C18B4" w:rsidP="007A4337">
            <w:pPr>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涉及关联交易事项的，应当说明根据公司章程执行的回避表决情况。不涉及关联交易事项的也应明确说明不涉及关联交易事项。</w:t>
            </w:r>
          </w:p>
        </w:tc>
      </w:tr>
    </w:tbl>
    <w:p w:rsidR="002C18B4" w:rsidRPr="00E82539" w:rsidRDefault="002C18B4" w:rsidP="002C18B4">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w:t>
      </w:r>
      <w:r w:rsidRPr="00E82539">
        <w:rPr>
          <w:rFonts w:ascii="Times New Roman" w:eastAsia="仿宋" w:hAnsi="Times New Roman" w:cs="Times New Roman" w:hint="eastAsia"/>
          <w:color w:val="000000" w:themeColor="text1"/>
          <w:sz w:val="32"/>
          <w:szCs w:val="32"/>
        </w:rPr>
        <w:t>二</w:t>
      </w:r>
      <w:r w:rsidRPr="00E82539">
        <w:rPr>
          <w:rFonts w:ascii="Times New Roman" w:eastAsia="仿宋" w:hAnsi="Times New Roman" w:cs="Times New Roman"/>
          <w:color w:val="000000" w:themeColor="text1"/>
          <w:sz w:val="32"/>
          <w:szCs w:val="32"/>
        </w:rPr>
        <w:t>）累积投票议案表决情况</w:t>
      </w:r>
    </w:p>
    <w:p w:rsidR="002C18B4" w:rsidRPr="00E82539" w:rsidRDefault="002C18B4" w:rsidP="002C18B4">
      <w:pPr>
        <w:spacing w:line="560" w:lineRule="exact"/>
        <w:ind w:firstLineChars="200" w:firstLine="640"/>
        <w:rPr>
          <w:rFonts w:ascii="Times New Roman" w:eastAsia="仿宋" w:hAnsi="Times New Roman" w:cs="Times New Roman"/>
          <w:color w:val="000000" w:themeColor="text1"/>
          <w:sz w:val="32"/>
          <w:szCs w:val="32"/>
        </w:rPr>
      </w:pPr>
      <w:r w:rsidRPr="00E82539">
        <w:rPr>
          <w:rFonts w:ascii="Times New Roman" w:eastAsia="仿宋" w:hAnsi="Times New Roman" w:cs="Times New Roman"/>
          <w:color w:val="000000" w:themeColor="text1"/>
          <w:sz w:val="32"/>
          <w:szCs w:val="32"/>
        </w:rPr>
        <w:t>1.</w:t>
      </w:r>
      <w:r w:rsidRPr="00E82539">
        <w:rPr>
          <w:rFonts w:ascii="Times New Roman" w:eastAsia="仿宋" w:hAnsi="Times New Roman" w:cs="Times New Roman"/>
          <w:color w:val="000000" w:themeColor="text1"/>
          <w:sz w:val="32"/>
          <w:szCs w:val="32"/>
        </w:rPr>
        <w:t>议案内容</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C18B4" w:rsidRPr="00E82539" w:rsidTr="007A4337">
        <w:tc>
          <w:tcPr>
            <w:tcW w:w="8296" w:type="dxa"/>
            <w:shd w:val="clear" w:color="auto" w:fill="auto"/>
          </w:tcPr>
          <w:p w:rsidR="002C18B4" w:rsidRPr="00E82539" w:rsidRDefault="002C18B4" w:rsidP="007A4337">
            <w:pPr>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color w:val="000000" w:themeColor="text1"/>
          <w:sz w:val="32"/>
          <w:szCs w:val="32"/>
        </w:rPr>
        <w:t>2.</w:t>
      </w:r>
      <w:r w:rsidRPr="00E82539">
        <w:rPr>
          <w:rFonts w:ascii="Times New Roman" w:eastAsia="仿宋" w:hAnsi="Times New Roman" w:cs="Times New Roman"/>
          <w:color w:val="000000" w:themeColor="text1"/>
          <w:sz w:val="32"/>
          <w:szCs w:val="32"/>
        </w:rPr>
        <w:t>关于增补董事的</w:t>
      </w:r>
      <w:r w:rsidRPr="00E82539">
        <w:rPr>
          <w:rFonts w:ascii="Times New Roman" w:eastAsia="仿宋" w:hAnsi="Times New Roman" w:cs="Times New Roman"/>
          <w:sz w:val="32"/>
          <w:szCs w:val="32"/>
        </w:rPr>
        <w:t>议案表决结果</w:t>
      </w:r>
      <w:r w:rsidRPr="00E82539">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2271"/>
        <w:gridCol w:w="2271"/>
        <w:gridCol w:w="1366"/>
      </w:tblGrid>
      <w:tr w:rsidR="002C18B4" w:rsidRPr="00E82539" w:rsidTr="007A4337">
        <w:trPr>
          <w:trHeight w:val="691"/>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序号</w:t>
            </w: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名称</w:t>
            </w: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w:t>
            </w: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得票数占出席会议有效表决权的比例</w:t>
            </w: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是否当选</w:t>
            </w:r>
          </w:p>
        </w:tc>
      </w:tr>
      <w:tr w:rsidR="002C18B4" w:rsidRPr="00E82539" w:rsidTr="007A4337">
        <w:trPr>
          <w:trHeight w:val="313"/>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r w:rsidR="002C18B4" w:rsidRPr="00E82539" w:rsidTr="007A4337">
        <w:trPr>
          <w:trHeight w:val="313"/>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w:t>
            </w: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bl>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color w:val="000000" w:themeColor="text1"/>
          <w:sz w:val="32"/>
          <w:szCs w:val="32"/>
        </w:rPr>
        <w:t>3.</w:t>
      </w:r>
      <w:r w:rsidRPr="00E82539">
        <w:rPr>
          <w:rFonts w:ascii="Times New Roman" w:eastAsia="仿宋" w:hAnsi="Times New Roman" w:cs="Times New Roman"/>
          <w:color w:val="000000" w:themeColor="text1"/>
          <w:sz w:val="32"/>
          <w:szCs w:val="32"/>
        </w:rPr>
        <w:t>关于增补独立董事的</w:t>
      </w:r>
      <w:r w:rsidRPr="00E82539">
        <w:rPr>
          <w:rFonts w:ascii="Times New Roman" w:eastAsia="仿宋" w:hAnsi="Times New Roman" w:cs="Times New Roman"/>
          <w:sz w:val="32"/>
          <w:szCs w:val="32"/>
        </w:rPr>
        <w:t>议案表决结果</w:t>
      </w:r>
      <w:r w:rsidRPr="00E82539">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2271"/>
        <w:gridCol w:w="2271"/>
        <w:gridCol w:w="1366"/>
      </w:tblGrid>
      <w:tr w:rsidR="002C18B4" w:rsidRPr="00E82539" w:rsidTr="007A4337">
        <w:trPr>
          <w:trHeight w:val="691"/>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序号</w:t>
            </w: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名称</w:t>
            </w: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w:t>
            </w: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得票数占出席会议有效表决权的比例</w:t>
            </w: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是否当选</w:t>
            </w:r>
          </w:p>
        </w:tc>
      </w:tr>
      <w:tr w:rsidR="002C18B4" w:rsidRPr="00E82539" w:rsidTr="007A4337">
        <w:trPr>
          <w:trHeight w:val="313"/>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r w:rsidR="002C18B4" w:rsidRPr="00E82539" w:rsidTr="007A4337">
        <w:trPr>
          <w:trHeight w:val="313"/>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w:t>
            </w: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bl>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color w:val="000000" w:themeColor="text1"/>
          <w:sz w:val="32"/>
          <w:szCs w:val="32"/>
        </w:rPr>
        <w:t>4.</w:t>
      </w:r>
      <w:r w:rsidRPr="00E82539">
        <w:rPr>
          <w:rFonts w:ascii="Times New Roman" w:eastAsia="仿宋" w:hAnsi="Times New Roman" w:cs="Times New Roman"/>
          <w:color w:val="000000" w:themeColor="text1"/>
          <w:sz w:val="32"/>
          <w:szCs w:val="32"/>
        </w:rPr>
        <w:t>关于增补监事的</w:t>
      </w:r>
      <w:r w:rsidRPr="00E82539">
        <w:rPr>
          <w:rFonts w:ascii="Times New Roman" w:eastAsia="仿宋" w:hAnsi="Times New Roman" w:cs="Times New Roman"/>
          <w:sz w:val="32"/>
          <w:szCs w:val="32"/>
        </w:rPr>
        <w:t>议案表决结果</w:t>
      </w:r>
      <w:r w:rsidRPr="00E82539">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2271"/>
        <w:gridCol w:w="2271"/>
        <w:gridCol w:w="1366"/>
      </w:tblGrid>
      <w:tr w:rsidR="002C18B4" w:rsidRPr="00E82539" w:rsidTr="007A4337">
        <w:trPr>
          <w:trHeight w:val="691"/>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序号</w:t>
            </w: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名称</w:t>
            </w: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w:t>
            </w: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得票数占出席会议有效表决权的比例</w:t>
            </w: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是否当选</w:t>
            </w:r>
          </w:p>
        </w:tc>
      </w:tr>
      <w:tr w:rsidR="002C18B4" w:rsidRPr="00E82539" w:rsidTr="007A4337">
        <w:trPr>
          <w:trHeight w:val="313"/>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r w:rsidR="002C18B4" w:rsidRPr="00E82539" w:rsidTr="007A4337">
        <w:trPr>
          <w:trHeight w:val="313"/>
          <w:jc w:val="center"/>
        </w:trPr>
        <w:tc>
          <w:tcPr>
            <w:tcW w:w="112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w:t>
            </w:r>
          </w:p>
        </w:tc>
        <w:tc>
          <w:tcPr>
            <w:tcW w:w="126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7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6"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bl>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w:t>
      </w:r>
      <w:r w:rsidRPr="00E82539">
        <w:rPr>
          <w:rFonts w:ascii="Times New Roman" w:eastAsia="仿宋" w:hAnsi="Times New Roman" w:cs="Times New Roman" w:hint="eastAsia"/>
          <w:sz w:val="32"/>
          <w:szCs w:val="32"/>
        </w:rPr>
        <w:t>三</w:t>
      </w:r>
      <w:r w:rsidRPr="00E82539">
        <w:rPr>
          <w:rFonts w:ascii="Times New Roman" w:eastAsia="仿宋" w:hAnsi="Times New Roman" w:cs="Times New Roman"/>
          <w:sz w:val="32"/>
          <w:szCs w:val="32"/>
        </w:rPr>
        <w:t>）涉及影响中小股东利益的重大事项，中小股东的表决情况</w:t>
      </w:r>
      <w:r w:rsidRPr="00E82539">
        <w:rPr>
          <w:rFonts w:ascii="Times New Roman" w:eastAsia="仿宋" w:hAnsi="Times New Roman" w:cs="Times New Roman"/>
          <w:color w:val="FF0000"/>
          <w:sz w:val="32"/>
          <w:szCs w:val="32"/>
        </w:rPr>
        <w:t>（非累积投票议案适用）</w:t>
      </w:r>
    </w:p>
    <w:tbl>
      <w:tblPr>
        <w:tblW w:w="8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32"/>
        <w:gridCol w:w="1032"/>
        <w:gridCol w:w="1032"/>
        <w:gridCol w:w="1031"/>
        <w:gridCol w:w="1031"/>
        <w:gridCol w:w="1031"/>
        <w:gridCol w:w="1031"/>
      </w:tblGrid>
      <w:tr w:rsidR="002C18B4" w:rsidRPr="00E82539" w:rsidTr="007A4337">
        <w:trPr>
          <w:trHeight w:val="727"/>
          <w:jc w:val="center"/>
        </w:trPr>
        <w:tc>
          <w:tcPr>
            <w:tcW w:w="1056" w:type="dxa"/>
            <w:vMerge w:val="restart"/>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序号</w:t>
            </w:r>
          </w:p>
        </w:tc>
        <w:tc>
          <w:tcPr>
            <w:tcW w:w="1032" w:type="dxa"/>
            <w:vMerge w:val="restart"/>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名称</w:t>
            </w:r>
          </w:p>
        </w:tc>
        <w:tc>
          <w:tcPr>
            <w:tcW w:w="2064" w:type="dxa"/>
            <w:gridSpan w:val="2"/>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同意</w:t>
            </w:r>
          </w:p>
        </w:tc>
        <w:tc>
          <w:tcPr>
            <w:tcW w:w="2062" w:type="dxa"/>
            <w:gridSpan w:val="2"/>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反对</w:t>
            </w:r>
          </w:p>
        </w:tc>
        <w:tc>
          <w:tcPr>
            <w:tcW w:w="2062" w:type="dxa"/>
            <w:gridSpan w:val="2"/>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弃权</w:t>
            </w:r>
          </w:p>
        </w:tc>
      </w:tr>
      <w:tr w:rsidR="002C18B4" w:rsidRPr="00E82539" w:rsidTr="007A4337">
        <w:trPr>
          <w:trHeight w:val="597"/>
          <w:jc w:val="center"/>
        </w:trPr>
        <w:tc>
          <w:tcPr>
            <w:tcW w:w="1056" w:type="dxa"/>
            <w:vMerge/>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vMerge/>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票数</w:t>
            </w: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比例</w:t>
            </w: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票数</w:t>
            </w: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比例</w:t>
            </w: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票数</w:t>
            </w: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比例</w:t>
            </w:r>
          </w:p>
        </w:tc>
      </w:tr>
      <w:tr w:rsidR="002C18B4" w:rsidRPr="00E82539" w:rsidTr="007A4337">
        <w:trPr>
          <w:trHeight w:val="597"/>
          <w:jc w:val="center"/>
        </w:trPr>
        <w:tc>
          <w:tcPr>
            <w:tcW w:w="1056"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r w:rsidR="002C18B4" w:rsidRPr="00E82539" w:rsidTr="007A4337">
        <w:trPr>
          <w:trHeight w:val="597"/>
          <w:jc w:val="center"/>
        </w:trPr>
        <w:tc>
          <w:tcPr>
            <w:tcW w:w="105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w:t>
            </w: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031"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bl>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w:t>
      </w:r>
      <w:r w:rsidRPr="00E82539">
        <w:rPr>
          <w:rFonts w:ascii="Times New Roman" w:eastAsia="仿宋" w:hAnsi="Times New Roman" w:cs="Times New Roman" w:hint="eastAsia"/>
          <w:sz w:val="32"/>
          <w:szCs w:val="32"/>
        </w:rPr>
        <w:t>四</w:t>
      </w:r>
      <w:r w:rsidRPr="00E82539">
        <w:rPr>
          <w:rFonts w:ascii="Times New Roman" w:eastAsia="仿宋" w:hAnsi="Times New Roman" w:cs="Times New Roman"/>
          <w:sz w:val="32"/>
          <w:szCs w:val="32"/>
        </w:rPr>
        <w:t>）涉及影响中小股东利益的重大事项，中小股东的表决情况</w:t>
      </w:r>
      <w:r w:rsidRPr="00E82539">
        <w:rPr>
          <w:rFonts w:ascii="Times New Roman" w:eastAsia="仿宋" w:hAnsi="Times New Roman" w:cs="Times New Roman"/>
          <w:color w:val="FF0000"/>
          <w:sz w:val="32"/>
          <w:szCs w:val="32"/>
        </w:rPr>
        <w:t>（累积投票议案适用）</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256"/>
        <w:gridCol w:w="2262"/>
        <w:gridCol w:w="2262"/>
        <w:gridCol w:w="1360"/>
      </w:tblGrid>
      <w:tr w:rsidR="002C18B4" w:rsidRPr="00E82539" w:rsidTr="007A4337">
        <w:trPr>
          <w:trHeight w:val="1408"/>
          <w:jc w:val="center"/>
        </w:trPr>
        <w:tc>
          <w:tcPr>
            <w:tcW w:w="1121" w:type="dxa"/>
          </w:tcPr>
          <w:p w:rsidR="002C18B4" w:rsidRPr="00E82539" w:rsidRDefault="002C18B4" w:rsidP="007A4337">
            <w:pPr>
              <w:spacing w:line="600" w:lineRule="exact"/>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rPr>
                <w:rFonts w:ascii="Times New Roman" w:eastAsia="仿宋" w:hAnsi="Times New Roman" w:cs="Times New Roman"/>
                <w:sz w:val="24"/>
                <w:szCs w:val="24"/>
              </w:rPr>
            </w:pPr>
            <w:r w:rsidRPr="00E82539">
              <w:rPr>
                <w:rFonts w:ascii="Times New Roman" w:eastAsia="仿宋" w:hAnsi="Times New Roman" w:cs="Times New Roman"/>
                <w:sz w:val="24"/>
                <w:szCs w:val="24"/>
              </w:rPr>
              <w:t>序号</w:t>
            </w:r>
          </w:p>
        </w:tc>
        <w:tc>
          <w:tcPr>
            <w:tcW w:w="1256"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议案</w:t>
            </w:r>
          </w:p>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名称</w:t>
            </w:r>
          </w:p>
        </w:tc>
        <w:tc>
          <w:tcPr>
            <w:tcW w:w="2262"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w:t>
            </w:r>
          </w:p>
        </w:tc>
        <w:tc>
          <w:tcPr>
            <w:tcW w:w="2262"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得票数占出席会议有效表决权的比例</w:t>
            </w:r>
          </w:p>
        </w:tc>
        <w:tc>
          <w:tcPr>
            <w:tcW w:w="1360"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是否当选</w:t>
            </w:r>
          </w:p>
        </w:tc>
      </w:tr>
      <w:tr w:rsidR="002C18B4" w:rsidRPr="00E82539" w:rsidTr="007A4337">
        <w:trPr>
          <w:trHeight w:val="692"/>
          <w:jc w:val="center"/>
        </w:trPr>
        <w:tc>
          <w:tcPr>
            <w:tcW w:w="1121"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256"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6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6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0"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r w:rsidR="002C18B4" w:rsidRPr="00E82539" w:rsidTr="007A4337">
        <w:trPr>
          <w:trHeight w:val="692"/>
          <w:jc w:val="center"/>
        </w:trPr>
        <w:tc>
          <w:tcPr>
            <w:tcW w:w="1121" w:type="dxa"/>
          </w:tcPr>
          <w:p w:rsidR="002C18B4" w:rsidRPr="00E82539" w:rsidRDefault="002C18B4" w:rsidP="007A4337">
            <w:pPr>
              <w:spacing w:line="600" w:lineRule="exact"/>
              <w:jc w:val="center"/>
              <w:rPr>
                <w:rFonts w:ascii="Times New Roman" w:eastAsia="仿宋" w:hAnsi="Times New Roman" w:cs="Times New Roman"/>
                <w:sz w:val="24"/>
                <w:szCs w:val="24"/>
              </w:rPr>
            </w:pPr>
            <w:r w:rsidRPr="00E82539">
              <w:rPr>
                <w:rFonts w:ascii="Times New Roman" w:eastAsia="仿宋" w:hAnsi="Times New Roman" w:cs="Times New Roman"/>
                <w:sz w:val="24"/>
                <w:szCs w:val="24"/>
              </w:rPr>
              <w:t>…….</w:t>
            </w:r>
          </w:p>
        </w:tc>
        <w:tc>
          <w:tcPr>
            <w:tcW w:w="1256"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6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2262" w:type="dxa"/>
          </w:tcPr>
          <w:p w:rsidR="002C18B4" w:rsidRPr="00E82539" w:rsidRDefault="002C18B4" w:rsidP="007A4337">
            <w:pPr>
              <w:spacing w:line="600" w:lineRule="exact"/>
              <w:jc w:val="center"/>
              <w:rPr>
                <w:rFonts w:ascii="Times New Roman" w:eastAsia="仿宋" w:hAnsi="Times New Roman" w:cs="Times New Roman"/>
                <w:sz w:val="24"/>
                <w:szCs w:val="24"/>
              </w:rPr>
            </w:pPr>
          </w:p>
        </w:tc>
        <w:tc>
          <w:tcPr>
            <w:tcW w:w="1360" w:type="dxa"/>
          </w:tcPr>
          <w:p w:rsidR="002C18B4" w:rsidRPr="00E82539" w:rsidRDefault="002C18B4" w:rsidP="007A4337">
            <w:pPr>
              <w:spacing w:line="600" w:lineRule="exact"/>
              <w:jc w:val="center"/>
              <w:rPr>
                <w:rFonts w:ascii="Times New Roman" w:eastAsia="仿宋" w:hAnsi="Times New Roman" w:cs="Times New Roman"/>
                <w:sz w:val="24"/>
                <w:szCs w:val="24"/>
              </w:rPr>
            </w:pPr>
          </w:p>
        </w:tc>
      </w:tr>
    </w:tbl>
    <w:p w:rsidR="00E05BEF" w:rsidRDefault="002A18C8" w:rsidP="002A18C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（五）涉及</w:t>
      </w:r>
      <w:r w:rsidRPr="002A18C8">
        <w:rPr>
          <w:rFonts w:ascii="Times New Roman" w:eastAsia="仿宋" w:hAnsi="Times New Roman" w:cs="Times New Roman"/>
          <w:sz w:val="32"/>
          <w:szCs w:val="32"/>
        </w:rPr>
        <w:t>公开征集表决权</w:t>
      </w:r>
      <w:r>
        <w:rPr>
          <w:rFonts w:ascii="Times New Roman" w:eastAsia="仿宋" w:hAnsi="Times New Roman" w:cs="Times New Roman" w:hint="eastAsia"/>
          <w:sz w:val="32"/>
          <w:szCs w:val="32"/>
        </w:rPr>
        <w:t>事项的</w:t>
      </w:r>
      <w:r>
        <w:rPr>
          <w:rFonts w:ascii="Times New Roman" w:eastAsia="仿宋" w:hAnsi="Times New Roman" w:cs="Times New Roman"/>
          <w:sz w:val="32"/>
          <w:szCs w:val="32"/>
        </w:rPr>
        <w:t>表决情况</w:t>
      </w:r>
      <w:r w:rsidR="00E05BEF" w:rsidRPr="009E3B7B">
        <w:rPr>
          <w:rFonts w:ascii="Times New Roman" w:eastAsia="仿宋" w:hAnsi="Times New Roman" w:cs="Times New Roman" w:hint="eastAsia"/>
          <w:color w:val="FF0000"/>
          <w:sz w:val="32"/>
          <w:szCs w:val="32"/>
        </w:rPr>
        <w:t>（如有）</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423"/>
        <w:gridCol w:w="1418"/>
        <w:gridCol w:w="1275"/>
        <w:gridCol w:w="1418"/>
        <w:gridCol w:w="1559"/>
      </w:tblGrid>
      <w:tr w:rsidR="009E3B7B" w:rsidRPr="00A80351" w:rsidTr="00F66626">
        <w:trPr>
          <w:trHeight w:val="727"/>
          <w:jc w:val="center"/>
        </w:trPr>
        <w:tc>
          <w:tcPr>
            <w:tcW w:w="1129" w:type="dxa"/>
            <w:vMerge w:val="restart"/>
            <w:vAlign w:val="center"/>
          </w:tcPr>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sz w:val="24"/>
                <w:szCs w:val="24"/>
              </w:rPr>
              <w:t>议案</w:t>
            </w:r>
          </w:p>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sz w:val="24"/>
                <w:szCs w:val="24"/>
              </w:rPr>
              <w:t>序号</w:t>
            </w:r>
          </w:p>
        </w:tc>
        <w:tc>
          <w:tcPr>
            <w:tcW w:w="1423" w:type="dxa"/>
            <w:vMerge w:val="restart"/>
            <w:vAlign w:val="center"/>
          </w:tcPr>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sz w:val="24"/>
                <w:szCs w:val="24"/>
              </w:rPr>
              <w:t>议案</w:t>
            </w:r>
          </w:p>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sz w:val="24"/>
                <w:szCs w:val="24"/>
              </w:rPr>
              <w:t>名称</w:t>
            </w:r>
          </w:p>
        </w:tc>
        <w:tc>
          <w:tcPr>
            <w:tcW w:w="4111" w:type="dxa"/>
            <w:gridSpan w:val="3"/>
            <w:vAlign w:val="center"/>
          </w:tcPr>
          <w:p w:rsidR="009E3B7B" w:rsidRPr="009E3B7B" w:rsidRDefault="00CC3ADA" w:rsidP="009E3B7B">
            <w:pPr>
              <w:spacing w:line="60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公开</w:t>
            </w:r>
            <w:r w:rsidR="009E3B7B" w:rsidRPr="009E3B7B">
              <w:rPr>
                <w:rFonts w:ascii="Times New Roman" w:eastAsia="仿宋" w:hAnsi="Times New Roman" w:cs="Times New Roman"/>
                <w:sz w:val="24"/>
                <w:szCs w:val="24"/>
              </w:rPr>
              <w:t>征集获得授权</w:t>
            </w:r>
            <w:r w:rsidR="009E3B7B" w:rsidRPr="009E3B7B">
              <w:rPr>
                <w:rFonts w:ascii="Times New Roman" w:eastAsia="仿宋" w:hAnsi="Times New Roman" w:cs="Times New Roman" w:hint="eastAsia"/>
                <w:sz w:val="24"/>
                <w:szCs w:val="24"/>
              </w:rPr>
              <w:t>情况</w:t>
            </w:r>
            <w:r w:rsidR="009E3B7B" w:rsidRPr="009E3B7B">
              <w:rPr>
                <w:rFonts w:ascii="Times New Roman" w:eastAsia="仿宋" w:hAnsi="Times New Roman" w:cs="Times New Roman"/>
                <w:kern w:val="0"/>
                <w:sz w:val="24"/>
                <w:szCs w:val="24"/>
              </w:rPr>
              <w:t>合计</w:t>
            </w:r>
          </w:p>
        </w:tc>
        <w:tc>
          <w:tcPr>
            <w:tcW w:w="1559" w:type="dxa"/>
            <w:vMerge w:val="restart"/>
            <w:vAlign w:val="center"/>
          </w:tcPr>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hint="eastAsia"/>
                <w:kern w:val="0"/>
                <w:sz w:val="24"/>
                <w:szCs w:val="24"/>
              </w:rPr>
              <w:t>表决</w:t>
            </w:r>
            <w:r w:rsidRPr="009E3B7B">
              <w:rPr>
                <w:rFonts w:ascii="Times New Roman" w:eastAsia="仿宋" w:hAnsi="Times New Roman" w:cs="Times New Roman"/>
                <w:kern w:val="0"/>
                <w:sz w:val="24"/>
                <w:szCs w:val="24"/>
              </w:rPr>
              <w:t>结果</w:t>
            </w:r>
          </w:p>
        </w:tc>
      </w:tr>
      <w:tr w:rsidR="009E3B7B" w:rsidRPr="00E82539" w:rsidTr="00F66626">
        <w:trPr>
          <w:trHeight w:val="597"/>
          <w:jc w:val="center"/>
        </w:trPr>
        <w:tc>
          <w:tcPr>
            <w:tcW w:w="1129" w:type="dxa"/>
            <w:vMerge/>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423" w:type="dxa"/>
            <w:vMerge/>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418"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kern w:val="0"/>
                <w:sz w:val="24"/>
                <w:szCs w:val="24"/>
              </w:rPr>
              <w:t>股东人数</w:t>
            </w:r>
          </w:p>
        </w:tc>
        <w:tc>
          <w:tcPr>
            <w:tcW w:w="1275"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kern w:val="0"/>
                <w:sz w:val="24"/>
                <w:szCs w:val="24"/>
              </w:rPr>
              <w:t>持股数量</w:t>
            </w:r>
          </w:p>
        </w:tc>
        <w:tc>
          <w:tcPr>
            <w:tcW w:w="1418"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kern w:val="0"/>
                <w:sz w:val="24"/>
                <w:szCs w:val="24"/>
              </w:rPr>
              <w:t>持股</w:t>
            </w:r>
            <w:r w:rsidRPr="009E3B7B">
              <w:rPr>
                <w:rFonts w:ascii="Times New Roman" w:eastAsia="仿宋" w:hAnsi="Times New Roman" w:cs="Times New Roman" w:hint="eastAsia"/>
                <w:kern w:val="0"/>
                <w:sz w:val="24"/>
                <w:szCs w:val="24"/>
              </w:rPr>
              <w:t>比例</w:t>
            </w:r>
          </w:p>
        </w:tc>
        <w:tc>
          <w:tcPr>
            <w:tcW w:w="1559" w:type="dxa"/>
            <w:vMerge/>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r>
      <w:tr w:rsidR="009E3B7B" w:rsidRPr="00E82539" w:rsidTr="00F66626">
        <w:trPr>
          <w:trHeight w:val="597"/>
          <w:jc w:val="center"/>
        </w:trPr>
        <w:tc>
          <w:tcPr>
            <w:tcW w:w="1129"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423"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418"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275"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418" w:type="dxa"/>
            <w:vAlign w:val="center"/>
          </w:tcPr>
          <w:p w:rsidR="009E3B7B" w:rsidRPr="009E3B7B" w:rsidRDefault="009E3B7B" w:rsidP="009E3B7B">
            <w:pPr>
              <w:spacing w:line="600" w:lineRule="exact"/>
              <w:jc w:val="center"/>
              <w:rPr>
                <w:rFonts w:ascii="Times New Roman" w:eastAsia="仿宋" w:hAnsi="Times New Roman" w:cs="Times New Roman"/>
                <w:sz w:val="24"/>
                <w:szCs w:val="24"/>
              </w:rPr>
            </w:pPr>
          </w:p>
        </w:tc>
        <w:tc>
          <w:tcPr>
            <w:tcW w:w="1559" w:type="dxa"/>
            <w:vAlign w:val="center"/>
          </w:tcPr>
          <w:p w:rsidR="009E3B7B" w:rsidRPr="009E3B7B" w:rsidRDefault="00EC4482" w:rsidP="009E3B7B">
            <w:pPr>
              <w:spacing w:line="600" w:lineRule="exact"/>
              <w:jc w:val="center"/>
              <w:rPr>
                <w:rFonts w:ascii="Times New Roman" w:eastAsia="仿宋" w:hAnsi="Times New Roman" w:cs="Times New Roman"/>
                <w:sz w:val="24"/>
                <w:szCs w:val="24"/>
              </w:rPr>
            </w:pPr>
            <w:r w:rsidRPr="00EC4482">
              <w:rPr>
                <w:rFonts w:ascii="Times New Roman" w:eastAsia="仿宋" w:hAnsi="Times New Roman" w:cs="Times New Roman" w:hint="eastAsia"/>
                <w:color w:val="FF0000"/>
                <w:sz w:val="24"/>
                <w:szCs w:val="24"/>
              </w:rPr>
              <w:t>（通过</w:t>
            </w:r>
            <w:r w:rsidRPr="00EC4482">
              <w:rPr>
                <w:rFonts w:ascii="Times New Roman" w:eastAsia="仿宋" w:hAnsi="Times New Roman" w:cs="Times New Roman"/>
                <w:color w:val="FF0000"/>
                <w:sz w:val="24"/>
                <w:szCs w:val="24"/>
              </w:rPr>
              <w:t>/</w:t>
            </w:r>
            <w:r w:rsidRPr="00EC4482">
              <w:rPr>
                <w:rFonts w:ascii="Times New Roman" w:eastAsia="仿宋" w:hAnsi="Times New Roman" w:cs="Times New Roman" w:hint="eastAsia"/>
                <w:color w:val="FF0000"/>
                <w:sz w:val="24"/>
                <w:szCs w:val="24"/>
              </w:rPr>
              <w:t>否决）</w:t>
            </w:r>
          </w:p>
        </w:tc>
      </w:tr>
      <w:tr w:rsidR="009E3B7B" w:rsidRPr="00E82539" w:rsidTr="00F66626">
        <w:trPr>
          <w:trHeight w:val="597"/>
          <w:jc w:val="center"/>
        </w:trPr>
        <w:tc>
          <w:tcPr>
            <w:tcW w:w="1129"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r w:rsidRPr="00F66626">
              <w:rPr>
                <w:rFonts w:ascii="Times New Roman" w:eastAsia="仿宋" w:hAnsi="Times New Roman" w:cs="Times New Roman"/>
                <w:color w:val="FF0000"/>
                <w:sz w:val="24"/>
                <w:szCs w:val="24"/>
              </w:rPr>
              <w:t>……</w:t>
            </w:r>
          </w:p>
        </w:tc>
        <w:tc>
          <w:tcPr>
            <w:tcW w:w="1423"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p>
        </w:tc>
        <w:tc>
          <w:tcPr>
            <w:tcW w:w="1418"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p>
        </w:tc>
        <w:tc>
          <w:tcPr>
            <w:tcW w:w="1275"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p>
        </w:tc>
        <w:tc>
          <w:tcPr>
            <w:tcW w:w="1418"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p>
        </w:tc>
        <w:tc>
          <w:tcPr>
            <w:tcW w:w="1559"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p>
        </w:tc>
      </w:tr>
      <w:tr w:rsidR="009E3B7B" w:rsidRPr="00E82539" w:rsidTr="00EC4482">
        <w:trPr>
          <w:trHeight w:val="597"/>
          <w:jc w:val="center"/>
        </w:trPr>
        <w:tc>
          <w:tcPr>
            <w:tcW w:w="6663" w:type="dxa"/>
            <w:gridSpan w:val="5"/>
            <w:vAlign w:val="center"/>
          </w:tcPr>
          <w:p w:rsidR="009E3B7B" w:rsidRPr="00E82539"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kern w:val="0"/>
                <w:sz w:val="24"/>
                <w:szCs w:val="24"/>
              </w:rPr>
              <w:t>征集人是否按照已披露的</w:t>
            </w:r>
            <w:r w:rsidRPr="009E3B7B">
              <w:rPr>
                <w:rFonts w:ascii="Times New Roman" w:eastAsia="仿宋" w:hAnsi="Times New Roman" w:cs="Times New Roman" w:hint="eastAsia"/>
                <w:kern w:val="0"/>
                <w:sz w:val="24"/>
                <w:szCs w:val="24"/>
              </w:rPr>
              <w:t>表决意见</w:t>
            </w:r>
            <w:r w:rsidRPr="009E3B7B">
              <w:rPr>
                <w:rFonts w:ascii="Times New Roman" w:eastAsia="仿宋" w:hAnsi="Times New Roman" w:cs="Times New Roman"/>
                <w:kern w:val="0"/>
                <w:sz w:val="24"/>
                <w:szCs w:val="24"/>
              </w:rPr>
              <w:t>和股东授权委托书指示代为行使股东权利</w:t>
            </w:r>
          </w:p>
        </w:tc>
        <w:tc>
          <w:tcPr>
            <w:tcW w:w="1559" w:type="dxa"/>
            <w:vAlign w:val="center"/>
          </w:tcPr>
          <w:p w:rsidR="009E3B7B" w:rsidRPr="00E82539" w:rsidRDefault="009E3B7B" w:rsidP="009E3B7B">
            <w:pPr>
              <w:spacing w:line="600" w:lineRule="exact"/>
              <w:jc w:val="center"/>
              <w:rPr>
                <w:rFonts w:ascii="Times New Roman" w:eastAsia="仿宋" w:hAnsi="Times New Roman" w:cs="Times New Roman"/>
                <w:sz w:val="24"/>
                <w:szCs w:val="24"/>
              </w:rPr>
            </w:pPr>
            <w:r w:rsidRPr="009E3B7B">
              <w:rPr>
                <w:rFonts w:ascii="Times New Roman" w:eastAsia="仿宋" w:hAnsi="Times New Roman" w:cs="Times New Roman" w:hint="eastAsia"/>
                <w:color w:val="FF0000"/>
                <w:sz w:val="24"/>
                <w:szCs w:val="24"/>
              </w:rPr>
              <w:t>（是</w:t>
            </w:r>
            <w:r w:rsidRPr="009E3B7B">
              <w:rPr>
                <w:rFonts w:ascii="Times New Roman" w:eastAsia="仿宋" w:hAnsi="Times New Roman" w:cs="Times New Roman"/>
                <w:color w:val="FF0000"/>
                <w:sz w:val="24"/>
                <w:szCs w:val="24"/>
              </w:rPr>
              <w:t>/</w:t>
            </w:r>
            <w:r w:rsidRPr="009E3B7B">
              <w:rPr>
                <w:rFonts w:ascii="Times New Roman" w:eastAsia="仿宋" w:hAnsi="Times New Roman" w:cs="Times New Roman" w:hint="eastAsia"/>
                <w:color w:val="FF0000"/>
                <w:sz w:val="24"/>
                <w:szCs w:val="24"/>
              </w:rPr>
              <w:t>否</w:t>
            </w:r>
            <w:r w:rsidRPr="009E3B7B">
              <w:rPr>
                <w:rFonts w:ascii="Times New Roman" w:eastAsia="仿宋" w:hAnsi="Times New Roman" w:cs="Times New Roman"/>
                <w:color w:val="FF0000"/>
                <w:sz w:val="24"/>
                <w:szCs w:val="24"/>
              </w:rPr>
              <w:t>，说明原因</w:t>
            </w:r>
            <w:r w:rsidRPr="009E3B7B">
              <w:rPr>
                <w:rFonts w:ascii="Times New Roman" w:eastAsia="仿宋" w:hAnsi="Times New Roman" w:cs="Times New Roman" w:hint="eastAsia"/>
                <w:color w:val="FF0000"/>
                <w:sz w:val="24"/>
                <w:szCs w:val="24"/>
              </w:rPr>
              <w:t>）</w:t>
            </w:r>
          </w:p>
        </w:tc>
      </w:tr>
    </w:tbl>
    <w:p w:rsidR="002C18B4" w:rsidRPr="00E82539" w:rsidRDefault="00173AE0" w:rsidP="002C18B4">
      <w:pPr>
        <w:spacing w:line="560" w:lineRule="exact"/>
        <w:ind w:firstLineChars="200" w:firstLine="640"/>
        <w:rPr>
          <w:rFonts w:ascii="Times New Roman" w:eastAsia="黑体" w:hAnsi="Times New Roman" w:cs="Times New Roman"/>
          <w:color w:val="FF0000"/>
          <w:sz w:val="32"/>
          <w:szCs w:val="32"/>
        </w:rPr>
      </w:pPr>
      <w:r>
        <w:rPr>
          <w:rFonts w:ascii="Times New Roman" w:eastAsia="黑体" w:hAnsi="Times New Roman" w:cs="Times New Roman" w:hint="eastAsia"/>
          <w:sz w:val="32"/>
          <w:szCs w:val="32"/>
        </w:rPr>
        <w:t>三</w:t>
      </w:r>
      <w:r w:rsidR="002C18B4" w:rsidRPr="00E82539">
        <w:rPr>
          <w:rFonts w:ascii="Times New Roman" w:eastAsia="黑体" w:hAnsi="Times New Roman" w:cs="Times New Roman"/>
          <w:sz w:val="32"/>
          <w:szCs w:val="32"/>
        </w:rPr>
        <w:t>、律师见证情况</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（一）律师事务所名称：</w:t>
      </w:r>
      <w:r w:rsidRPr="00E82539">
        <w:rPr>
          <w:rFonts w:ascii="Times New Roman" w:eastAsia="仿宋" w:hAnsi="Times New Roman" w:cs="Times New Roman"/>
          <w:color w:val="FF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（二）律师姓名：</w:t>
      </w:r>
      <w:r w:rsidRPr="00E82539">
        <w:rPr>
          <w:rFonts w:ascii="Times New Roman" w:eastAsia="仿宋" w:hAnsi="Times New Roman" w:cs="Times New Roman"/>
          <w:color w:val="FF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sz w:val="32"/>
          <w:szCs w:val="32"/>
        </w:rPr>
      </w:pPr>
      <w:r w:rsidRPr="00E82539">
        <w:rPr>
          <w:rFonts w:ascii="Times New Roman" w:eastAsia="仿宋" w:hAnsi="Times New Roman" w:cs="Times New Roman"/>
          <w:sz w:val="32"/>
          <w:szCs w:val="32"/>
        </w:rPr>
        <w:t>（三）结论性意见</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2C18B4" w:rsidRPr="00E82539" w:rsidTr="007A4337">
        <w:tc>
          <w:tcPr>
            <w:tcW w:w="8296" w:type="dxa"/>
            <w:shd w:val="clear" w:color="auto" w:fill="auto"/>
          </w:tcPr>
          <w:p w:rsidR="002C18B4" w:rsidRPr="00E82539" w:rsidRDefault="002C18B4" w:rsidP="007A4337">
            <w:pPr>
              <w:spacing w:line="600" w:lineRule="exact"/>
              <w:ind w:firstLineChars="200" w:firstLine="640"/>
              <w:rPr>
                <w:rFonts w:ascii="Times New Roman" w:eastAsia="仿宋" w:hAnsi="Times New Roman" w:cs="Times New Roman"/>
                <w:color w:val="FF0000"/>
                <w:kern w:val="0"/>
                <w:sz w:val="32"/>
                <w:szCs w:val="32"/>
              </w:rPr>
            </w:pPr>
            <w:r w:rsidRPr="00E82539">
              <w:rPr>
                <w:rFonts w:ascii="Times New Roman" w:eastAsia="仿宋" w:hAnsi="Times New Roman" w:cs="Times New Roman"/>
                <w:color w:val="FF0000"/>
                <w:kern w:val="0"/>
                <w:sz w:val="32"/>
                <w:szCs w:val="32"/>
              </w:rPr>
              <w:t>公司召开股东大会，应当聘请律师对股东大会的召集、召开程序、出席会议人员的资格、召集人资格、表决程序和结果等会议情况出具法律意见书。</w:t>
            </w:r>
          </w:p>
          <w:p w:rsidR="002C18B4" w:rsidRPr="00E82539" w:rsidRDefault="002C18B4" w:rsidP="007A4337">
            <w:pPr>
              <w:autoSpaceDE w:val="0"/>
              <w:autoSpaceDN w:val="0"/>
              <w:adjustRightInd w:val="0"/>
              <w:spacing w:line="560" w:lineRule="exact"/>
              <w:ind w:firstLineChars="200" w:firstLine="640"/>
              <w:rPr>
                <w:rFonts w:ascii="Times New Roman" w:eastAsia="仿宋" w:hAnsi="Times New Roman" w:cs="Times New Roman"/>
                <w:color w:val="FF0000"/>
                <w:sz w:val="32"/>
                <w:szCs w:val="32"/>
              </w:rPr>
            </w:pPr>
            <w:r w:rsidRPr="00E82539">
              <w:rPr>
                <w:rFonts w:ascii="Times New Roman" w:eastAsia="仿宋" w:hAnsi="Times New Roman" w:cs="Times New Roman"/>
                <w:color w:val="FF0000"/>
                <w:kern w:val="0"/>
                <w:sz w:val="32"/>
                <w:szCs w:val="32"/>
              </w:rPr>
              <w:t>说明见证股东大会的律师事务所名称和律师姓名，及出具的结论性意见。</w:t>
            </w:r>
          </w:p>
        </w:tc>
      </w:tr>
    </w:tbl>
    <w:p w:rsidR="002C18B4" w:rsidRPr="00E82539" w:rsidRDefault="00173AE0" w:rsidP="002C18B4">
      <w:pPr>
        <w:pStyle w:val="a5"/>
        <w:ind w:left="420" w:firstLineChars="100" w:firstLine="320"/>
        <w:rPr>
          <w:rFonts w:eastAsia="黑体"/>
          <w:sz w:val="32"/>
          <w:szCs w:val="32"/>
        </w:rPr>
      </w:pPr>
      <w:r>
        <w:rPr>
          <w:rFonts w:eastAsia="黑体" w:hint="eastAsia"/>
          <w:sz w:val="32"/>
          <w:szCs w:val="32"/>
        </w:rPr>
        <w:t>四</w:t>
      </w:r>
      <w:r w:rsidR="002C18B4" w:rsidRPr="00E82539">
        <w:rPr>
          <w:rFonts w:eastAsia="黑体"/>
          <w:sz w:val="32"/>
          <w:szCs w:val="32"/>
        </w:rPr>
        <w:t>、经本次股东大会审议的董事、监事、高级管理人员</w:t>
      </w:r>
    </w:p>
    <w:p w:rsidR="002C18B4" w:rsidRPr="00E82539" w:rsidRDefault="002C18B4" w:rsidP="002C18B4">
      <w:pPr>
        <w:rPr>
          <w:rFonts w:ascii="Times New Roman" w:eastAsia="黑体" w:hAnsi="Times New Roman" w:cs="Times New Roman"/>
          <w:sz w:val="32"/>
          <w:szCs w:val="32"/>
        </w:rPr>
      </w:pPr>
      <w:r w:rsidRPr="00E82539">
        <w:rPr>
          <w:rFonts w:ascii="Times New Roman" w:eastAsia="黑体" w:hAnsi="Times New Roman" w:cs="Times New Roman"/>
          <w:sz w:val="32"/>
          <w:szCs w:val="32"/>
        </w:rPr>
        <w:t>变动议案生效情况</w:t>
      </w:r>
      <w:r w:rsidRPr="00E82539">
        <w:rPr>
          <w:rFonts w:ascii="Times New Roman" w:eastAsia="黑体" w:hAnsi="Times New Roman" w:cs="Times New Roman"/>
          <w:color w:val="FF0000"/>
          <w:sz w:val="32"/>
          <w:szCs w:val="32"/>
        </w:rPr>
        <w:t>（如有）</w:t>
      </w:r>
    </w:p>
    <w:tbl>
      <w:tblPr>
        <w:tblStyle w:val="10"/>
        <w:tblW w:w="8296" w:type="dxa"/>
        <w:jc w:val="center"/>
        <w:tblLook w:val="04A0" w:firstRow="1" w:lastRow="0" w:firstColumn="1" w:lastColumn="0" w:noHBand="0" w:noVBand="1"/>
      </w:tblPr>
      <w:tblGrid>
        <w:gridCol w:w="657"/>
        <w:gridCol w:w="3591"/>
        <w:gridCol w:w="850"/>
        <w:gridCol w:w="851"/>
        <w:gridCol w:w="1417"/>
        <w:gridCol w:w="930"/>
      </w:tblGrid>
      <w:tr w:rsidR="002C18B4" w:rsidRPr="00E82539" w:rsidTr="007A4337">
        <w:trPr>
          <w:jc w:val="center"/>
        </w:trPr>
        <w:tc>
          <w:tcPr>
            <w:tcW w:w="657" w:type="dxa"/>
          </w:tcPr>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姓名</w:t>
            </w:r>
          </w:p>
        </w:tc>
        <w:tc>
          <w:tcPr>
            <w:tcW w:w="3591" w:type="dxa"/>
          </w:tcPr>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职位</w:t>
            </w:r>
          </w:p>
        </w:tc>
        <w:tc>
          <w:tcPr>
            <w:tcW w:w="850" w:type="dxa"/>
          </w:tcPr>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职位</w:t>
            </w:r>
          </w:p>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变动</w:t>
            </w:r>
          </w:p>
        </w:tc>
        <w:tc>
          <w:tcPr>
            <w:tcW w:w="851" w:type="dxa"/>
          </w:tcPr>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生效</w:t>
            </w:r>
          </w:p>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日期</w:t>
            </w:r>
          </w:p>
        </w:tc>
        <w:tc>
          <w:tcPr>
            <w:tcW w:w="1417" w:type="dxa"/>
          </w:tcPr>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会议名称</w:t>
            </w:r>
          </w:p>
        </w:tc>
        <w:tc>
          <w:tcPr>
            <w:tcW w:w="930" w:type="dxa"/>
          </w:tcPr>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生效</w:t>
            </w:r>
          </w:p>
          <w:p w:rsidR="002C18B4" w:rsidRPr="00E82539" w:rsidRDefault="002C18B4" w:rsidP="007A4337">
            <w:pPr>
              <w:jc w:val="center"/>
              <w:rPr>
                <w:rFonts w:ascii="Times New Roman" w:hAnsi="Times New Roman" w:cs="Times New Roman"/>
                <w:b/>
                <w:color w:val="000000"/>
              </w:rPr>
            </w:pPr>
            <w:r w:rsidRPr="00E82539">
              <w:rPr>
                <w:rFonts w:ascii="Times New Roman" w:hAnsi="Times New Roman" w:cs="Times New Roman"/>
                <w:b/>
                <w:color w:val="000000"/>
              </w:rPr>
              <w:t>情况</w:t>
            </w:r>
          </w:p>
        </w:tc>
      </w:tr>
      <w:tr w:rsidR="002C18B4" w:rsidRPr="00E82539" w:rsidTr="007A4337">
        <w:trPr>
          <w:jc w:val="center"/>
        </w:trPr>
        <w:tc>
          <w:tcPr>
            <w:tcW w:w="657" w:type="dxa"/>
          </w:tcPr>
          <w:p w:rsidR="002C18B4" w:rsidRPr="00E82539" w:rsidRDefault="002C18B4" w:rsidP="007A4337">
            <w:pPr>
              <w:rPr>
                <w:rFonts w:ascii="Times New Roman" w:hAnsi="Times New Roman" w:cs="Times New Roman"/>
                <w:color w:val="000000"/>
              </w:rPr>
            </w:pPr>
          </w:p>
        </w:tc>
        <w:tc>
          <w:tcPr>
            <w:tcW w:w="3591" w:type="dxa"/>
          </w:tcPr>
          <w:p w:rsidR="002C18B4" w:rsidRPr="00E82539" w:rsidRDefault="002C18B4" w:rsidP="007A4337">
            <w:pPr>
              <w:rPr>
                <w:rFonts w:ascii="Times New Roman" w:hAnsi="Times New Roman" w:cs="Times New Roman"/>
                <w:color w:val="000000"/>
              </w:rPr>
            </w:pPr>
            <w:r w:rsidRPr="00E82539">
              <w:rPr>
                <w:rFonts w:ascii="Times New Roman" w:hAnsi="Times New Roman" w:cs="Times New Roman"/>
                <w:color w:val="000000"/>
              </w:rPr>
              <w:t>（请填写发生变动的职位名称，如有多个职位请用顿号隔开）</w:t>
            </w:r>
          </w:p>
          <w:p w:rsidR="002C18B4" w:rsidRPr="00E82539" w:rsidRDefault="002C18B4" w:rsidP="007A4337">
            <w:pPr>
              <w:rPr>
                <w:rFonts w:ascii="Times New Roman" w:hAnsi="Times New Roman" w:cs="Times New Roman"/>
                <w:szCs w:val="21"/>
              </w:rPr>
            </w:pPr>
            <w:r w:rsidRPr="00E82539">
              <w:rPr>
                <w:rFonts w:ascii="Times New Roman" w:hAnsi="Times New Roman" w:cs="Times New Roman"/>
                <w:color w:val="FF0000"/>
              </w:rPr>
              <w:t>（</w:t>
            </w:r>
            <w:r w:rsidRPr="00E82539">
              <w:rPr>
                <w:rFonts w:ascii="Times New Roman" w:hAnsi="Times New Roman" w:cs="Times New Roman"/>
                <w:color w:val="FF0000"/>
                <w:kern w:val="0"/>
                <w:szCs w:val="21"/>
                <w:lang w:val="zh-CN"/>
              </w:rPr>
              <w:t>董事</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独立董事</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职工代表董事</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董事长</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监事</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职工代表监事</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监事会主席</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总经理</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分管（）的副总经理</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财务负责人</w:t>
            </w:r>
            <w:r w:rsidRPr="00E82539">
              <w:rPr>
                <w:rFonts w:ascii="Times New Roman" w:hAnsi="Times New Roman" w:cs="Times New Roman"/>
                <w:color w:val="FF0000"/>
                <w:kern w:val="0"/>
                <w:szCs w:val="21"/>
                <w:lang w:val="zh-CN"/>
              </w:rPr>
              <w:t>/</w:t>
            </w:r>
            <w:r w:rsidRPr="00E82539">
              <w:rPr>
                <w:rFonts w:ascii="Times New Roman" w:hAnsi="Times New Roman" w:cs="Times New Roman"/>
                <w:color w:val="FF0000"/>
                <w:kern w:val="0"/>
                <w:szCs w:val="21"/>
                <w:lang w:val="zh-CN"/>
              </w:rPr>
              <w:t>董事会秘书</w:t>
            </w:r>
            <w:r w:rsidRPr="00E82539">
              <w:rPr>
                <w:rFonts w:ascii="Times New Roman" w:hAnsi="Times New Roman" w:cs="Times New Roman"/>
                <w:color w:val="FF0000"/>
                <w:kern w:val="0"/>
                <w:szCs w:val="21"/>
                <w:lang w:val="zh-CN"/>
              </w:rPr>
              <w:t>/</w:t>
            </w:r>
            <w:r w:rsidRPr="00E82539">
              <w:rPr>
                <w:rFonts w:ascii="Times New Roman" w:hAnsi="Times New Roman" w:cs="Times New Roman" w:hint="eastAsia"/>
                <w:color w:val="FF0000"/>
                <w:kern w:val="0"/>
                <w:szCs w:val="21"/>
                <w:lang w:val="zh-CN"/>
              </w:rPr>
              <w:t>副董事长</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监事长</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监事会副主席</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总裁</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副总裁</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信息披露负责人</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行长</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hint="eastAsia"/>
                <w:color w:val="FF0000"/>
                <w:kern w:val="0"/>
                <w:szCs w:val="21"/>
                <w:lang w:val="zh-CN"/>
              </w:rPr>
              <w:t>副行长</w:t>
            </w:r>
            <w:r w:rsidRPr="00E82539">
              <w:rPr>
                <w:rFonts w:ascii="Times New Roman" w:hAnsi="Times New Roman" w:cs="Times New Roman" w:hint="eastAsia"/>
                <w:color w:val="FF0000"/>
                <w:kern w:val="0"/>
                <w:szCs w:val="21"/>
                <w:lang w:val="zh-CN"/>
              </w:rPr>
              <w:t>/</w:t>
            </w:r>
            <w:r w:rsidRPr="00E82539">
              <w:rPr>
                <w:rFonts w:ascii="Times New Roman" w:hAnsi="Times New Roman" w:cs="Times New Roman"/>
                <w:color w:val="FF0000"/>
                <w:kern w:val="0"/>
                <w:szCs w:val="21"/>
                <w:lang w:val="zh-CN"/>
              </w:rPr>
              <w:t>其他职务</w:t>
            </w:r>
            <w:r w:rsidRPr="00E82539">
              <w:rPr>
                <w:rFonts w:ascii="Times New Roman" w:hAnsi="Times New Roman" w:cs="Times New Roman"/>
                <w:color w:val="FF0000"/>
              </w:rPr>
              <w:t>）</w:t>
            </w:r>
          </w:p>
        </w:tc>
        <w:tc>
          <w:tcPr>
            <w:tcW w:w="850" w:type="dxa"/>
          </w:tcPr>
          <w:p w:rsidR="002C18B4" w:rsidRPr="00E82539" w:rsidRDefault="002C18B4" w:rsidP="007A4337">
            <w:pPr>
              <w:rPr>
                <w:rFonts w:ascii="Times New Roman" w:hAnsi="Times New Roman" w:cs="Times New Roman"/>
                <w:color w:val="000000"/>
              </w:rPr>
            </w:pPr>
            <w:r w:rsidRPr="00E82539">
              <w:rPr>
                <w:rFonts w:ascii="Times New Roman" w:hAnsi="Times New Roman" w:cs="Times New Roman"/>
                <w:color w:val="000000"/>
              </w:rPr>
              <w:t>任职</w:t>
            </w:r>
            <w:r w:rsidRPr="00E82539">
              <w:rPr>
                <w:rFonts w:ascii="Times New Roman" w:hAnsi="Times New Roman" w:cs="Times New Roman"/>
                <w:color w:val="000000"/>
              </w:rPr>
              <w:t>/</w:t>
            </w:r>
          </w:p>
          <w:p w:rsidR="002C18B4" w:rsidRPr="00E82539" w:rsidRDefault="002C18B4" w:rsidP="007A4337">
            <w:pPr>
              <w:rPr>
                <w:rFonts w:ascii="Times New Roman" w:hAnsi="Times New Roman" w:cs="Times New Roman"/>
                <w:color w:val="000000"/>
              </w:rPr>
            </w:pPr>
            <w:r w:rsidRPr="00E82539">
              <w:rPr>
                <w:rFonts w:ascii="Times New Roman" w:hAnsi="Times New Roman" w:cs="Times New Roman"/>
                <w:color w:val="000000"/>
              </w:rPr>
              <w:t>离职</w:t>
            </w:r>
          </w:p>
        </w:tc>
        <w:tc>
          <w:tcPr>
            <w:tcW w:w="851" w:type="dxa"/>
          </w:tcPr>
          <w:p w:rsidR="002C18B4" w:rsidRPr="00E82539" w:rsidRDefault="002C18B4" w:rsidP="007A4337">
            <w:pPr>
              <w:rPr>
                <w:rFonts w:ascii="Times New Roman" w:hAnsi="Times New Roman" w:cs="Times New Roman"/>
                <w:color w:val="000000"/>
              </w:rPr>
            </w:pPr>
            <w:r w:rsidRPr="00E82539">
              <w:rPr>
                <w:rFonts w:ascii="Times New Roman" w:hAnsi="Times New Roman" w:cs="Times New Roman"/>
                <w:color w:val="FF0000"/>
              </w:rPr>
              <w:t>（年</w:t>
            </w:r>
            <w:r w:rsidRPr="00E82539">
              <w:rPr>
                <w:rFonts w:ascii="Times New Roman" w:hAnsi="Times New Roman" w:cs="Times New Roman"/>
                <w:color w:val="FF0000"/>
              </w:rPr>
              <w:t>/</w:t>
            </w:r>
            <w:r w:rsidRPr="00E82539">
              <w:rPr>
                <w:rFonts w:ascii="Times New Roman" w:hAnsi="Times New Roman" w:cs="Times New Roman"/>
                <w:color w:val="FF0000"/>
              </w:rPr>
              <w:t>月</w:t>
            </w:r>
            <w:r w:rsidRPr="00E82539">
              <w:rPr>
                <w:rFonts w:ascii="Times New Roman" w:hAnsi="Times New Roman" w:cs="Times New Roman"/>
                <w:color w:val="FF0000"/>
              </w:rPr>
              <w:t>/</w:t>
            </w:r>
            <w:r w:rsidRPr="00E82539">
              <w:rPr>
                <w:rFonts w:ascii="Times New Roman" w:hAnsi="Times New Roman" w:cs="Times New Roman"/>
                <w:color w:val="FF0000"/>
              </w:rPr>
              <w:t>日）</w:t>
            </w:r>
          </w:p>
        </w:tc>
        <w:tc>
          <w:tcPr>
            <w:tcW w:w="1417" w:type="dxa"/>
          </w:tcPr>
          <w:p w:rsidR="002C18B4" w:rsidRPr="00E82539" w:rsidRDefault="002C18B4" w:rsidP="007A4337">
            <w:pPr>
              <w:rPr>
                <w:rFonts w:ascii="Times New Roman" w:hAnsi="Times New Roman" w:cs="Times New Roman"/>
                <w:color w:val="000000"/>
              </w:rPr>
            </w:pPr>
            <w:r w:rsidRPr="00E82539">
              <w:rPr>
                <w:rFonts w:ascii="Times New Roman" w:hAnsi="Times New Roman" w:cs="Times New Roman"/>
                <w:color w:val="FF0000"/>
              </w:rPr>
              <w:t>【</w:t>
            </w:r>
            <w:r w:rsidRPr="00E82539">
              <w:rPr>
                <w:rFonts w:ascii="Times New Roman" w:hAnsi="Times New Roman" w:cs="Times New Roman"/>
                <w:color w:val="FF0000"/>
              </w:rPr>
              <w:t>(</w:t>
            </w:r>
            <w:r w:rsidRPr="00E82539">
              <w:rPr>
                <w:rFonts w:ascii="Times New Roman" w:hAnsi="Times New Roman" w:cs="Times New Roman"/>
                <w:color w:val="FF0000"/>
              </w:rPr>
              <w:t>阿拉伯</w:t>
            </w:r>
            <w:r w:rsidRPr="00E82539">
              <w:rPr>
                <w:rFonts w:ascii="Times New Roman" w:hAnsi="Times New Roman" w:cs="Times New Roman"/>
                <w:color w:val="FF0000"/>
              </w:rPr>
              <w:t>)</w:t>
            </w:r>
            <w:r w:rsidRPr="00E82539">
              <w:rPr>
                <w:rFonts w:ascii="Times New Roman" w:hAnsi="Times New Roman" w:cs="Times New Roman"/>
              </w:rPr>
              <w:t>年</w:t>
            </w:r>
            <w:r w:rsidRPr="00E82539">
              <w:rPr>
                <w:rFonts w:ascii="Times New Roman" w:hAnsi="Times New Roman" w:cs="Times New Roman"/>
                <w:color w:val="FF0000"/>
              </w:rPr>
              <w:t>第</w:t>
            </w:r>
            <w:r w:rsidRPr="00E82539">
              <w:rPr>
                <w:rFonts w:ascii="Times New Roman" w:hAnsi="Times New Roman" w:cs="Times New Roman"/>
                <w:color w:val="FF0000"/>
              </w:rPr>
              <w:t>(</w:t>
            </w:r>
            <w:r w:rsidRPr="00E82539">
              <w:rPr>
                <w:rFonts w:ascii="Times New Roman" w:hAnsi="Times New Roman" w:cs="Times New Roman"/>
                <w:color w:val="FF0000"/>
              </w:rPr>
              <w:t>汉字</w:t>
            </w:r>
            <w:r w:rsidRPr="00E82539">
              <w:rPr>
                <w:rFonts w:ascii="Times New Roman" w:hAnsi="Times New Roman" w:cs="Times New Roman"/>
                <w:color w:val="FF0000"/>
              </w:rPr>
              <w:t>)</w:t>
            </w:r>
            <w:r w:rsidRPr="00E82539">
              <w:rPr>
                <w:rFonts w:ascii="Times New Roman" w:hAnsi="Times New Roman" w:cs="Times New Roman"/>
                <w:color w:val="FF0000"/>
              </w:rPr>
              <w:t>次临时</w:t>
            </w:r>
            <w:r w:rsidRPr="00E82539">
              <w:rPr>
                <w:rFonts w:ascii="Times New Roman" w:hAnsi="Times New Roman" w:cs="Times New Roman"/>
                <w:color w:val="FF0000"/>
              </w:rPr>
              <w:t>/</w:t>
            </w:r>
            <w:r w:rsidRPr="00E82539">
              <w:rPr>
                <w:rFonts w:ascii="Times New Roman" w:hAnsi="Times New Roman" w:cs="Times New Roman"/>
                <w:color w:val="FF0000"/>
              </w:rPr>
              <w:t>年度】</w:t>
            </w:r>
            <w:r w:rsidRPr="00E82539">
              <w:rPr>
                <w:rFonts w:ascii="Times New Roman" w:hAnsi="Times New Roman" w:cs="Times New Roman"/>
              </w:rPr>
              <w:t>股东大会</w:t>
            </w:r>
          </w:p>
        </w:tc>
        <w:tc>
          <w:tcPr>
            <w:tcW w:w="930" w:type="dxa"/>
          </w:tcPr>
          <w:p w:rsidR="002C18B4" w:rsidRPr="00E82539" w:rsidRDefault="002C18B4" w:rsidP="007A4337">
            <w:pPr>
              <w:rPr>
                <w:rFonts w:ascii="Times New Roman" w:hAnsi="Times New Roman" w:cs="Times New Roman"/>
                <w:color w:val="000000"/>
              </w:rPr>
            </w:pPr>
            <w:r w:rsidRPr="00E82539">
              <w:rPr>
                <w:rFonts w:ascii="Times New Roman" w:hAnsi="Times New Roman" w:cs="Times New Roman"/>
                <w:color w:val="FF0000"/>
              </w:rPr>
              <w:t>审议未通过</w:t>
            </w:r>
            <w:r w:rsidRPr="00E82539">
              <w:rPr>
                <w:rFonts w:ascii="Times New Roman" w:hAnsi="Times New Roman" w:cs="Times New Roman"/>
                <w:color w:val="FF0000"/>
              </w:rPr>
              <w:t>/</w:t>
            </w:r>
            <w:r w:rsidRPr="00E82539">
              <w:rPr>
                <w:rFonts w:ascii="Times New Roman" w:hAnsi="Times New Roman" w:cs="Times New Roman"/>
                <w:color w:val="FF0000"/>
              </w:rPr>
              <w:t>审议通过</w:t>
            </w:r>
          </w:p>
        </w:tc>
      </w:tr>
    </w:tbl>
    <w:p w:rsidR="00000C11" w:rsidRDefault="00000C11" w:rsidP="002C18B4">
      <w:pPr>
        <w:spacing w:line="560" w:lineRule="exact"/>
        <w:ind w:firstLineChars="200" w:firstLine="640"/>
        <w:rPr>
          <w:rFonts w:ascii="Times New Roman" w:eastAsia="黑体" w:hAnsi="Times New Roman" w:cs="Times New Roman"/>
          <w:sz w:val="32"/>
          <w:szCs w:val="32"/>
        </w:rPr>
      </w:pPr>
    </w:p>
    <w:p w:rsidR="002C18B4" w:rsidRPr="00E82539" w:rsidRDefault="00173AE0" w:rsidP="002C18B4">
      <w:pPr>
        <w:spacing w:line="560" w:lineRule="exact"/>
        <w:ind w:firstLineChars="200" w:firstLine="640"/>
        <w:rPr>
          <w:rFonts w:ascii="Times New Roman" w:eastAsia="黑体" w:hAnsi="Times New Roman" w:cs="Times New Roman"/>
          <w:sz w:val="32"/>
          <w:szCs w:val="32"/>
        </w:rPr>
      </w:pPr>
      <w:bookmarkStart w:id="1" w:name="_GoBack"/>
      <w:bookmarkEnd w:id="1"/>
      <w:r>
        <w:rPr>
          <w:rFonts w:ascii="Times New Roman" w:eastAsia="黑体" w:hAnsi="Times New Roman" w:cs="Times New Roman" w:hint="eastAsia"/>
          <w:sz w:val="32"/>
          <w:szCs w:val="32"/>
        </w:rPr>
        <w:t>五</w:t>
      </w:r>
      <w:r w:rsidR="002C18B4" w:rsidRPr="00E82539">
        <w:rPr>
          <w:rFonts w:ascii="Times New Roman" w:eastAsia="黑体" w:hAnsi="Times New Roman" w:cs="Times New Roman"/>
          <w:sz w:val="32"/>
          <w:szCs w:val="32"/>
        </w:rPr>
        <w:t>、备查文件目录</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color w:val="000000"/>
          <w:sz w:val="32"/>
          <w:szCs w:val="32"/>
        </w:rPr>
        <w:t>（一）经与会董事和记录人签字确认的股东大会决议；</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（二）法律意见书</w:t>
      </w:r>
      <w:r w:rsidRPr="00E82539">
        <w:rPr>
          <w:rFonts w:ascii="Times New Roman" w:eastAsia="仿宋" w:hAnsi="Times New Roman" w:cs="Times New Roman"/>
          <w:color w:val="FF0000"/>
          <w:sz w:val="32"/>
          <w:szCs w:val="32"/>
        </w:rPr>
        <w:t>（如有）</w:t>
      </w:r>
      <w:r w:rsidRPr="00E82539">
        <w:rPr>
          <w:rFonts w:ascii="Times New Roman" w:eastAsia="仿宋" w:hAnsi="Times New Roman" w:cs="Times New Roman"/>
          <w:color w:val="000000"/>
          <w:sz w:val="32"/>
          <w:szCs w:val="32"/>
        </w:rPr>
        <w:t>；</w:t>
      </w:r>
    </w:p>
    <w:p w:rsidR="002C18B4" w:rsidRPr="00E82539" w:rsidRDefault="002C18B4" w:rsidP="002C18B4">
      <w:pPr>
        <w:spacing w:line="560" w:lineRule="exact"/>
        <w:ind w:firstLineChars="200" w:firstLine="640"/>
        <w:rPr>
          <w:rFonts w:ascii="Times New Roman" w:eastAsia="仿宋" w:hAnsi="Times New Roman" w:cs="Times New Roman"/>
          <w:color w:val="000000"/>
          <w:sz w:val="32"/>
          <w:szCs w:val="32"/>
        </w:rPr>
      </w:pPr>
      <w:r w:rsidRPr="00E82539">
        <w:rPr>
          <w:rFonts w:ascii="Times New Roman" w:eastAsia="仿宋" w:hAnsi="Times New Roman" w:cs="Times New Roman"/>
          <w:sz w:val="32"/>
          <w:szCs w:val="32"/>
        </w:rPr>
        <w:t>（三）其他所需文件</w:t>
      </w:r>
      <w:r w:rsidRPr="00E82539">
        <w:rPr>
          <w:rFonts w:ascii="Times New Roman" w:eastAsia="仿宋" w:hAnsi="Times New Roman" w:cs="Times New Roman"/>
          <w:color w:val="FF0000"/>
          <w:sz w:val="32"/>
          <w:szCs w:val="32"/>
        </w:rPr>
        <w:t>（如有）</w:t>
      </w:r>
      <w:r w:rsidRPr="00E82539">
        <w:rPr>
          <w:rFonts w:ascii="Times New Roman" w:eastAsia="仿宋" w:hAnsi="Times New Roman" w:cs="Times New Roman"/>
          <w:color w:val="000000"/>
          <w:sz w:val="32"/>
          <w:szCs w:val="32"/>
        </w:rPr>
        <w:t>。</w:t>
      </w:r>
    </w:p>
    <w:p w:rsidR="002C18B4" w:rsidRPr="00E82539" w:rsidRDefault="002C18B4" w:rsidP="002C18B4">
      <w:pPr>
        <w:rPr>
          <w:rFonts w:ascii="Times New Roman" w:eastAsia="仿宋" w:hAnsi="Times New Roman" w:cs="Times New Roman"/>
          <w:color w:val="000000"/>
          <w:sz w:val="32"/>
          <w:szCs w:val="32"/>
        </w:rPr>
      </w:pPr>
    </w:p>
    <w:p w:rsidR="002C18B4" w:rsidRPr="00E82539" w:rsidRDefault="002C18B4" w:rsidP="002C18B4">
      <w:pPr>
        <w:jc w:val="right"/>
        <w:rPr>
          <w:rFonts w:ascii="Times New Roman" w:eastAsia="仿宋" w:hAnsi="Times New Roman" w:cs="Times New Roman"/>
          <w:color w:val="000000"/>
          <w:sz w:val="32"/>
          <w:szCs w:val="32"/>
        </w:rPr>
      </w:pPr>
      <w:r w:rsidRPr="00E82539">
        <w:rPr>
          <w:rFonts w:ascii="Times New Roman" w:eastAsia="仿宋" w:hAnsi="Times New Roman" w:cs="Times New Roman"/>
          <w:color w:val="FF0000"/>
          <w:sz w:val="32"/>
          <w:szCs w:val="32"/>
        </w:rPr>
        <w:t xml:space="preserve">                                 </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000000"/>
          <w:sz w:val="32"/>
          <w:szCs w:val="32"/>
        </w:rPr>
        <w:t>公司董事会</w:t>
      </w:r>
    </w:p>
    <w:p w:rsidR="00A452FA" w:rsidRPr="002C18B4" w:rsidRDefault="002C18B4" w:rsidP="00581D3F">
      <w:pPr>
        <w:ind w:right="640" w:firstLineChars="1900" w:firstLine="6080"/>
      </w:pPr>
      <w:r w:rsidRPr="00E82539">
        <w:rPr>
          <w:rFonts w:ascii="Times New Roman" w:eastAsia="仿宋" w:hAnsi="Times New Roman" w:cs="Times New Roman"/>
          <w:color w:val="FF0000"/>
          <w:sz w:val="32"/>
          <w:szCs w:val="32"/>
        </w:rPr>
        <w:t>（年</w:t>
      </w:r>
      <w:r w:rsidRPr="00E82539">
        <w:rPr>
          <w:rFonts w:ascii="Times New Roman" w:eastAsia="仿宋" w:hAnsi="Times New Roman" w:cs="Times New Roman"/>
          <w:color w:val="FF0000"/>
          <w:sz w:val="32"/>
          <w:szCs w:val="32"/>
        </w:rPr>
        <w:t>/</w:t>
      </w:r>
      <w:r w:rsidRPr="00E82539">
        <w:rPr>
          <w:rFonts w:ascii="Times New Roman" w:eastAsia="仿宋" w:hAnsi="Times New Roman" w:cs="Times New Roman"/>
          <w:color w:val="FF0000"/>
          <w:sz w:val="32"/>
          <w:szCs w:val="32"/>
        </w:rPr>
        <w:t>月</w:t>
      </w:r>
      <w:r w:rsidRPr="00E82539">
        <w:rPr>
          <w:rFonts w:ascii="Times New Roman" w:eastAsia="仿宋" w:hAnsi="Times New Roman" w:cs="Times New Roman"/>
          <w:color w:val="FF0000"/>
          <w:sz w:val="32"/>
          <w:szCs w:val="32"/>
        </w:rPr>
        <w:t>/</w:t>
      </w:r>
      <w:r w:rsidR="002769F1">
        <w:rPr>
          <w:rFonts w:ascii="Times New Roman" w:eastAsia="仿宋" w:hAnsi="Times New Roman" w:cs="Times New Roman"/>
          <w:color w:val="FF0000"/>
          <w:sz w:val="32"/>
          <w:szCs w:val="32"/>
        </w:rPr>
        <w:t>日</w:t>
      </w:r>
      <w:r w:rsidR="00581D3F">
        <w:rPr>
          <w:rFonts w:ascii="Times New Roman" w:eastAsia="仿宋" w:hAnsi="Times New Roman" w:cs="Times New Roman" w:hint="eastAsia"/>
          <w:color w:val="FF0000"/>
          <w:sz w:val="32"/>
          <w:szCs w:val="32"/>
        </w:rPr>
        <w:t>）</w:t>
      </w:r>
    </w:p>
    <w:sectPr w:rsidR="00A452FA" w:rsidRPr="002C18B4" w:rsidSect="00376394">
      <w:footerReference w:type="even" r:id="rId6"/>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1A4" w:rsidRDefault="00D061A4" w:rsidP="002C18B4">
      <w:r>
        <w:separator/>
      </w:r>
    </w:p>
  </w:endnote>
  <w:endnote w:type="continuationSeparator" w:id="0">
    <w:p w:rsidR="00D061A4" w:rsidRDefault="00D061A4" w:rsidP="002C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方正书宋_GBK"/>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322086"/>
      <w:docPartObj>
        <w:docPartGallery w:val="Page Numbers (Bottom of Page)"/>
        <w:docPartUnique/>
      </w:docPartObj>
    </w:sdtPr>
    <w:sdtEndPr>
      <w:rPr>
        <w:rFonts w:asciiTheme="minorEastAsia" w:hAnsiTheme="minorEastAsia"/>
        <w:sz w:val="28"/>
        <w:szCs w:val="28"/>
      </w:rPr>
    </w:sdtEndPr>
    <w:sdtContent>
      <w:p w:rsidR="00376394" w:rsidRPr="00376394" w:rsidRDefault="00376394">
        <w:pPr>
          <w:pStyle w:val="a4"/>
          <w:rPr>
            <w:rFonts w:asciiTheme="minorEastAsia" w:hAnsiTheme="minorEastAsia"/>
            <w:sz w:val="28"/>
            <w:szCs w:val="28"/>
          </w:rPr>
        </w:pPr>
        <w:r w:rsidRPr="00376394">
          <w:rPr>
            <w:rFonts w:asciiTheme="minorEastAsia" w:hAnsiTheme="minorEastAsia"/>
            <w:sz w:val="28"/>
            <w:szCs w:val="28"/>
          </w:rPr>
          <w:fldChar w:fldCharType="begin"/>
        </w:r>
        <w:r w:rsidRPr="00376394">
          <w:rPr>
            <w:rFonts w:asciiTheme="minorEastAsia" w:hAnsiTheme="minorEastAsia"/>
            <w:sz w:val="28"/>
            <w:szCs w:val="28"/>
          </w:rPr>
          <w:instrText>PAGE   \* MERGEFORMAT</w:instrText>
        </w:r>
        <w:r w:rsidRPr="00376394">
          <w:rPr>
            <w:rFonts w:asciiTheme="minorEastAsia" w:hAnsiTheme="minorEastAsia"/>
            <w:sz w:val="28"/>
            <w:szCs w:val="28"/>
          </w:rPr>
          <w:fldChar w:fldCharType="separate"/>
        </w:r>
        <w:r w:rsidR="00000C11" w:rsidRPr="00000C11">
          <w:rPr>
            <w:rFonts w:asciiTheme="minorEastAsia" w:hAnsiTheme="minorEastAsia"/>
            <w:noProof/>
            <w:sz w:val="28"/>
            <w:szCs w:val="28"/>
            <w:lang w:val="zh-CN"/>
          </w:rPr>
          <w:t>-</w:t>
        </w:r>
        <w:r w:rsidR="00000C11">
          <w:rPr>
            <w:rFonts w:asciiTheme="minorEastAsia" w:hAnsiTheme="minorEastAsia"/>
            <w:noProof/>
            <w:sz w:val="28"/>
            <w:szCs w:val="28"/>
          </w:rPr>
          <w:t xml:space="preserve"> 8 -</w:t>
        </w:r>
        <w:r w:rsidRPr="00376394">
          <w:rPr>
            <w:rFonts w:asciiTheme="minorEastAsia" w:hAnsiTheme="minorEastAsia"/>
            <w:sz w:val="28"/>
            <w:szCs w:val="28"/>
          </w:rPr>
          <w:fldChar w:fldCharType="end"/>
        </w:r>
      </w:p>
    </w:sdtContent>
  </w:sdt>
  <w:p w:rsidR="00376394" w:rsidRDefault="0037639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950369"/>
      <w:docPartObj>
        <w:docPartGallery w:val="Page Numbers (Bottom of Page)"/>
        <w:docPartUnique/>
      </w:docPartObj>
    </w:sdtPr>
    <w:sdtEndPr>
      <w:rPr>
        <w:rFonts w:asciiTheme="minorEastAsia" w:hAnsiTheme="minorEastAsia"/>
        <w:sz w:val="28"/>
        <w:szCs w:val="28"/>
      </w:rPr>
    </w:sdtEndPr>
    <w:sdtContent>
      <w:p w:rsidR="00376394" w:rsidRPr="00376394" w:rsidRDefault="00376394">
        <w:pPr>
          <w:pStyle w:val="a4"/>
          <w:jc w:val="right"/>
          <w:rPr>
            <w:rFonts w:asciiTheme="minorEastAsia" w:hAnsiTheme="minorEastAsia"/>
            <w:sz w:val="28"/>
            <w:szCs w:val="28"/>
          </w:rPr>
        </w:pPr>
        <w:r w:rsidRPr="00376394">
          <w:rPr>
            <w:rFonts w:asciiTheme="minorEastAsia" w:hAnsiTheme="minorEastAsia"/>
            <w:sz w:val="28"/>
            <w:szCs w:val="28"/>
          </w:rPr>
          <w:fldChar w:fldCharType="begin"/>
        </w:r>
        <w:r w:rsidRPr="00376394">
          <w:rPr>
            <w:rFonts w:asciiTheme="minorEastAsia" w:hAnsiTheme="minorEastAsia"/>
            <w:sz w:val="28"/>
            <w:szCs w:val="28"/>
          </w:rPr>
          <w:instrText>PAGE   \* MERGEFORMAT</w:instrText>
        </w:r>
        <w:r w:rsidRPr="00376394">
          <w:rPr>
            <w:rFonts w:asciiTheme="minorEastAsia" w:hAnsiTheme="minorEastAsia"/>
            <w:sz w:val="28"/>
            <w:szCs w:val="28"/>
          </w:rPr>
          <w:fldChar w:fldCharType="separate"/>
        </w:r>
        <w:r w:rsidR="00D061A4" w:rsidRPr="00D061A4">
          <w:rPr>
            <w:rFonts w:asciiTheme="minorEastAsia" w:hAnsiTheme="minorEastAsia"/>
            <w:noProof/>
            <w:sz w:val="28"/>
            <w:szCs w:val="28"/>
            <w:lang w:val="zh-CN"/>
          </w:rPr>
          <w:t>-</w:t>
        </w:r>
        <w:r w:rsidR="00D061A4">
          <w:rPr>
            <w:rFonts w:asciiTheme="minorEastAsia" w:hAnsiTheme="minorEastAsia"/>
            <w:noProof/>
            <w:sz w:val="28"/>
            <w:szCs w:val="28"/>
          </w:rPr>
          <w:t xml:space="preserve"> 1 -</w:t>
        </w:r>
        <w:r w:rsidRPr="00376394">
          <w:rPr>
            <w:rFonts w:asciiTheme="minorEastAsia" w:hAnsiTheme="minorEastAsia"/>
            <w:sz w:val="28"/>
            <w:szCs w:val="28"/>
          </w:rPr>
          <w:fldChar w:fldCharType="end"/>
        </w:r>
      </w:p>
    </w:sdtContent>
  </w:sdt>
  <w:p w:rsidR="00376394" w:rsidRDefault="003763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1A4" w:rsidRDefault="00D061A4" w:rsidP="002C18B4">
      <w:r>
        <w:separator/>
      </w:r>
    </w:p>
  </w:footnote>
  <w:footnote w:type="continuationSeparator" w:id="0">
    <w:p w:rsidR="00D061A4" w:rsidRDefault="00D061A4" w:rsidP="002C1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9A"/>
    <w:rsid w:val="00000402"/>
    <w:rsid w:val="00000C11"/>
    <w:rsid w:val="00010E25"/>
    <w:rsid w:val="000204A9"/>
    <w:rsid w:val="000375B5"/>
    <w:rsid w:val="00040EE8"/>
    <w:rsid w:val="00051DC0"/>
    <w:rsid w:val="000530F5"/>
    <w:rsid w:val="00072923"/>
    <w:rsid w:val="00073A1C"/>
    <w:rsid w:val="00074C07"/>
    <w:rsid w:val="0007619D"/>
    <w:rsid w:val="000764CF"/>
    <w:rsid w:val="0009251D"/>
    <w:rsid w:val="000A4EF5"/>
    <w:rsid w:val="000B344A"/>
    <w:rsid w:val="000B69B7"/>
    <w:rsid w:val="000D64B2"/>
    <w:rsid w:val="000D6941"/>
    <w:rsid w:val="000F5E2E"/>
    <w:rsid w:val="000F6FBA"/>
    <w:rsid w:val="001177D7"/>
    <w:rsid w:val="001272FC"/>
    <w:rsid w:val="00143853"/>
    <w:rsid w:val="00147AEA"/>
    <w:rsid w:val="00150F91"/>
    <w:rsid w:val="0016065D"/>
    <w:rsid w:val="00173AE0"/>
    <w:rsid w:val="0017491A"/>
    <w:rsid w:val="00180120"/>
    <w:rsid w:val="001A0C02"/>
    <w:rsid w:val="001B2700"/>
    <w:rsid w:val="001B5475"/>
    <w:rsid w:val="001F1DC5"/>
    <w:rsid w:val="001F4BA2"/>
    <w:rsid w:val="002018B8"/>
    <w:rsid w:val="00202D11"/>
    <w:rsid w:val="0020403B"/>
    <w:rsid w:val="00210BF5"/>
    <w:rsid w:val="002128CD"/>
    <w:rsid w:val="00212979"/>
    <w:rsid w:val="00213F74"/>
    <w:rsid w:val="00214226"/>
    <w:rsid w:val="002207D8"/>
    <w:rsid w:val="00235A7E"/>
    <w:rsid w:val="00250B93"/>
    <w:rsid w:val="00252D6A"/>
    <w:rsid w:val="00254739"/>
    <w:rsid w:val="002615B5"/>
    <w:rsid w:val="00264255"/>
    <w:rsid w:val="00267CDA"/>
    <w:rsid w:val="00267DA0"/>
    <w:rsid w:val="002769F1"/>
    <w:rsid w:val="00286D8E"/>
    <w:rsid w:val="00290FAF"/>
    <w:rsid w:val="00297DBD"/>
    <w:rsid w:val="002A18C8"/>
    <w:rsid w:val="002B5CE0"/>
    <w:rsid w:val="002B5F55"/>
    <w:rsid w:val="002C18B4"/>
    <w:rsid w:val="002C5359"/>
    <w:rsid w:val="002D4AD5"/>
    <w:rsid w:val="002E02A6"/>
    <w:rsid w:val="002E63A1"/>
    <w:rsid w:val="002F41E0"/>
    <w:rsid w:val="002F56B5"/>
    <w:rsid w:val="002F7DB2"/>
    <w:rsid w:val="003020A8"/>
    <w:rsid w:val="003023AE"/>
    <w:rsid w:val="003223F1"/>
    <w:rsid w:val="0033203C"/>
    <w:rsid w:val="00337A88"/>
    <w:rsid w:val="0035736B"/>
    <w:rsid w:val="00357376"/>
    <w:rsid w:val="00376394"/>
    <w:rsid w:val="003924E9"/>
    <w:rsid w:val="003A2F61"/>
    <w:rsid w:val="003A3B0F"/>
    <w:rsid w:val="003A4DCF"/>
    <w:rsid w:val="003A617A"/>
    <w:rsid w:val="003B1B4D"/>
    <w:rsid w:val="003C2BDF"/>
    <w:rsid w:val="003C6DB8"/>
    <w:rsid w:val="003E4FAF"/>
    <w:rsid w:val="003E75AD"/>
    <w:rsid w:val="003F4090"/>
    <w:rsid w:val="0040285F"/>
    <w:rsid w:val="00425625"/>
    <w:rsid w:val="0043312D"/>
    <w:rsid w:val="00451EC1"/>
    <w:rsid w:val="00466484"/>
    <w:rsid w:val="00476E9D"/>
    <w:rsid w:val="004A2659"/>
    <w:rsid w:val="004A5218"/>
    <w:rsid w:val="004B1617"/>
    <w:rsid w:val="004B47C0"/>
    <w:rsid w:val="004B6A20"/>
    <w:rsid w:val="004D362F"/>
    <w:rsid w:val="004D3A6E"/>
    <w:rsid w:val="004D49A3"/>
    <w:rsid w:val="004D5809"/>
    <w:rsid w:val="00512491"/>
    <w:rsid w:val="00514D4A"/>
    <w:rsid w:val="00515747"/>
    <w:rsid w:val="005242F0"/>
    <w:rsid w:val="00530F29"/>
    <w:rsid w:val="00532516"/>
    <w:rsid w:val="00540917"/>
    <w:rsid w:val="00547444"/>
    <w:rsid w:val="005521C6"/>
    <w:rsid w:val="00577142"/>
    <w:rsid w:val="005775C0"/>
    <w:rsid w:val="00581D3F"/>
    <w:rsid w:val="00593426"/>
    <w:rsid w:val="00597FD6"/>
    <w:rsid w:val="005A1579"/>
    <w:rsid w:val="005C05D7"/>
    <w:rsid w:val="005D0D9B"/>
    <w:rsid w:val="005D4436"/>
    <w:rsid w:val="005E3005"/>
    <w:rsid w:val="005E5AFD"/>
    <w:rsid w:val="00601A9A"/>
    <w:rsid w:val="00606AB8"/>
    <w:rsid w:val="006111DA"/>
    <w:rsid w:val="00615EFB"/>
    <w:rsid w:val="0062249A"/>
    <w:rsid w:val="00624AE9"/>
    <w:rsid w:val="00634053"/>
    <w:rsid w:val="006361ED"/>
    <w:rsid w:val="0064621C"/>
    <w:rsid w:val="006720E8"/>
    <w:rsid w:val="0067386C"/>
    <w:rsid w:val="00683D23"/>
    <w:rsid w:val="0068695D"/>
    <w:rsid w:val="006950CA"/>
    <w:rsid w:val="006A7E70"/>
    <w:rsid w:val="006A7EBE"/>
    <w:rsid w:val="006B385A"/>
    <w:rsid w:val="006C009D"/>
    <w:rsid w:val="006C2B25"/>
    <w:rsid w:val="006D1C54"/>
    <w:rsid w:val="006D3BB5"/>
    <w:rsid w:val="006E551D"/>
    <w:rsid w:val="006E580C"/>
    <w:rsid w:val="007102A9"/>
    <w:rsid w:val="007379EC"/>
    <w:rsid w:val="007405E0"/>
    <w:rsid w:val="0074095A"/>
    <w:rsid w:val="00740E07"/>
    <w:rsid w:val="00764249"/>
    <w:rsid w:val="007655BF"/>
    <w:rsid w:val="007935E8"/>
    <w:rsid w:val="007A0ACE"/>
    <w:rsid w:val="007A0FD2"/>
    <w:rsid w:val="007B223F"/>
    <w:rsid w:val="007B72C3"/>
    <w:rsid w:val="007B7927"/>
    <w:rsid w:val="007C023C"/>
    <w:rsid w:val="007E29C4"/>
    <w:rsid w:val="007F346C"/>
    <w:rsid w:val="007F35B4"/>
    <w:rsid w:val="00804C1C"/>
    <w:rsid w:val="00821984"/>
    <w:rsid w:val="0083235B"/>
    <w:rsid w:val="00834479"/>
    <w:rsid w:val="00837264"/>
    <w:rsid w:val="0084743A"/>
    <w:rsid w:val="00862A45"/>
    <w:rsid w:val="0086349C"/>
    <w:rsid w:val="008924D6"/>
    <w:rsid w:val="00892AB6"/>
    <w:rsid w:val="00895FC3"/>
    <w:rsid w:val="008A05F9"/>
    <w:rsid w:val="008A63E6"/>
    <w:rsid w:val="008B2655"/>
    <w:rsid w:val="008B2E52"/>
    <w:rsid w:val="008D1A76"/>
    <w:rsid w:val="008D4C5F"/>
    <w:rsid w:val="008E2ED4"/>
    <w:rsid w:val="008F2FE8"/>
    <w:rsid w:val="00902C6F"/>
    <w:rsid w:val="00905D6C"/>
    <w:rsid w:val="00922309"/>
    <w:rsid w:val="00934F9A"/>
    <w:rsid w:val="0094166E"/>
    <w:rsid w:val="00941F24"/>
    <w:rsid w:val="00947345"/>
    <w:rsid w:val="00952931"/>
    <w:rsid w:val="00962F71"/>
    <w:rsid w:val="00964B37"/>
    <w:rsid w:val="009674A2"/>
    <w:rsid w:val="00975D7E"/>
    <w:rsid w:val="00977A2E"/>
    <w:rsid w:val="00982116"/>
    <w:rsid w:val="0099011C"/>
    <w:rsid w:val="009921CD"/>
    <w:rsid w:val="00994C96"/>
    <w:rsid w:val="00997838"/>
    <w:rsid w:val="009B03FA"/>
    <w:rsid w:val="009C02A7"/>
    <w:rsid w:val="009C2E82"/>
    <w:rsid w:val="009D5A43"/>
    <w:rsid w:val="009E3B7B"/>
    <w:rsid w:val="009E5DD3"/>
    <w:rsid w:val="009F3C54"/>
    <w:rsid w:val="00A0048C"/>
    <w:rsid w:val="00A019A1"/>
    <w:rsid w:val="00A071F3"/>
    <w:rsid w:val="00A11D3B"/>
    <w:rsid w:val="00A13BD0"/>
    <w:rsid w:val="00A13E75"/>
    <w:rsid w:val="00A27461"/>
    <w:rsid w:val="00A32370"/>
    <w:rsid w:val="00A3662F"/>
    <w:rsid w:val="00A4230B"/>
    <w:rsid w:val="00A452FA"/>
    <w:rsid w:val="00A6647B"/>
    <w:rsid w:val="00A70AC3"/>
    <w:rsid w:val="00A80351"/>
    <w:rsid w:val="00A9053B"/>
    <w:rsid w:val="00AA5250"/>
    <w:rsid w:val="00AA64D4"/>
    <w:rsid w:val="00AC2082"/>
    <w:rsid w:val="00AC4539"/>
    <w:rsid w:val="00AF1018"/>
    <w:rsid w:val="00AF10CD"/>
    <w:rsid w:val="00B0112B"/>
    <w:rsid w:val="00B01474"/>
    <w:rsid w:val="00B06211"/>
    <w:rsid w:val="00B10CEF"/>
    <w:rsid w:val="00B43B81"/>
    <w:rsid w:val="00B528F0"/>
    <w:rsid w:val="00B552E7"/>
    <w:rsid w:val="00B74E2A"/>
    <w:rsid w:val="00B76815"/>
    <w:rsid w:val="00B84D4C"/>
    <w:rsid w:val="00BB21C0"/>
    <w:rsid w:val="00BB5526"/>
    <w:rsid w:val="00BB63AE"/>
    <w:rsid w:val="00BB6CA0"/>
    <w:rsid w:val="00BB7CB2"/>
    <w:rsid w:val="00BC0012"/>
    <w:rsid w:val="00BD7C62"/>
    <w:rsid w:val="00BF5549"/>
    <w:rsid w:val="00C00A4E"/>
    <w:rsid w:val="00C015B7"/>
    <w:rsid w:val="00C05A00"/>
    <w:rsid w:val="00C23869"/>
    <w:rsid w:val="00C32A66"/>
    <w:rsid w:val="00C35EE1"/>
    <w:rsid w:val="00C405CD"/>
    <w:rsid w:val="00C41CF8"/>
    <w:rsid w:val="00C712B9"/>
    <w:rsid w:val="00C81BD7"/>
    <w:rsid w:val="00C86ECD"/>
    <w:rsid w:val="00C94746"/>
    <w:rsid w:val="00C963A6"/>
    <w:rsid w:val="00C96E07"/>
    <w:rsid w:val="00CA7CB9"/>
    <w:rsid w:val="00CB4C5B"/>
    <w:rsid w:val="00CC3ADA"/>
    <w:rsid w:val="00CC3E9F"/>
    <w:rsid w:val="00CD257D"/>
    <w:rsid w:val="00CF12B9"/>
    <w:rsid w:val="00CF5CAD"/>
    <w:rsid w:val="00D02BCD"/>
    <w:rsid w:val="00D061A4"/>
    <w:rsid w:val="00D10299"/>
    <w:rsid w:val="00D42E83"/>
    <w:rsid w:val="00D47F3F"/>
    <w:rsid w:val="00D70EC4"/>
    <w:rsid w:val="00DA1477"/>
    <w:rsid w:val="00DA1F04"/>
    <w:rsid w:val="00DA270D"/>
    <w:rsid w:val="00DB6513"/>
    <w:rsid w:val="00DC3218"/>
    <w:rsid w:val="00DD2B7C"/>
    <w:rsid w:val="00DD5745"/>
    <w:rsid w:val="00DE0D59"/>
    <w:rsid w:val="00DE49B1"/>
    <w:rsid w:val="00DF56FC"/>
    <w:rsid w:val="00E05BEF"/>
    <w:rsid w:val="00E13566"/>
    <w:rsid w:val="00E30D38"/>
    <w:rsid w:val="00E316F7"/>
    <w:rsid w:val="00E413A2"/>
    <w:rsid w:val="00E4529B"/>
    <w:rsid w:val="00E57A13"/>
    <w:rsid w:val="00E77CF1"/>
    <w:rsid w:val="00E80281"/>
    <w:rsid w:val="00E943E2"/>
    <w:rsid w:val="00E9628F"/>
    <w:rsid w:val="00E97651"/>
    <w:rsid w:val="00EB0C0D"/>
    <w:rsid w:val="00EB4382"/>
    <w:rsid w:val="00EB4445"/>
    <w:rsid w:val="00EC4482"/>
    <w:rsid w:val="00ED331E"/>
    <w:rsid w:val="00ED6116"/>
    <w:rsid w:val="00EE57ED"/>
    <w:rsid w:val="00F12F5E"/>
    <w:rsid w:val="00F139A0"/>
    <w:rsid w:val="00F16EA0"/>
    <w:rsid w:val="00F21CB0"/>
    <w:rsid w:val="00F31A51"/>
    <w:rsid w:val="00F610BE"/>
    <w:rsid w:val="00F61385"/>
    <w:rsid w:val="00F64B82"/>
    <w:rsid w:val="00F66626"/>
    <w:rsid w:val="00F76F37"/>
    <w:rsid w:val="00F978A8"/>
    <w:rsid w:val="00FB7BDD"/>
    <w:rsid w:val="00FC370D"/>
    <w:rsid w:val="00FC59EF"/>
    <w:rsid w:val="00FF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19B77B-A391-4B68-905C-B259A009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8B4"/>
    <w:pPr>
      <w:widowControl w:val="0"/>
      <w:jc w:val="both"/>
    </w:pPr>
  </w:style>
  <w:style w:type="paragraph" w:styleId="1">
    <w:name w:val="heading 1"/>
    <w:basedOn w:val="a"/>
    <w:next w:val="a"/>
    <w:link w:val="1Char"/>
    <w:qFormat/>
    <w:rsid w:val="002C18B4"/>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8B4"/>
    <w:rPr>
      <w:sz w:val="18"/>
      <w:szCs w:val="18"/>
    </w:rPr>
  </w:style>
  <w:style w:type="paragraph" w:styleId="a4">
    <w:name w:val="footer"/>
    <w:basedOn w:val="a"/>
    <w:link w:val="Char0"/>
    <w:uiPriority w:val="99"/>
    <w:unhideWhenUsed/>
    <w:qFormat/>
    <w:rsid w:val="002C18B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C18B4"/>
    <w:rPr>
      <w:sz w:val="18"/>
      <w:szCs w:val="18"/>
    </w:rPr>
  </w:style>
  <w:style w:type="character" w:customStyle="1" w:styleId="1Char">
    <w:name w:val="标题 1 Char"/>
    <w:basedOn w:val="a0"/>
    <w:link w:val="1"/>
    <w:qFormat/>
    <w:rsid w:val="002C18B4"/>
    <w:rPr>
      <w:rFonts w:ascii="Times New Roman" w:eastAsia="宋体" w:hAnsi="Times New Roman" w:cs="Times New Roman"/>
      <w:b/>
      <w:bCs/>
      <w:kern w:val="44"/>
      <w:sz w:val="44"/>
      <w:szCs w:val="44"/>
      <w:lang w:val="x-none" w:eastAsia="x-none"/>
    </w:rPr>
  </w:style>
  <w:style w:type="paragraph" w:styleId="a5">
    <w:name w:val="List Paragraph"/>
    <w:basedOn w:val="a"/>
    <w:link w:val="Char1"/>
    <w:uiPriority w:val="34"/>
    <w:qFormat/>
    <w:rsid w:val="002C18B4"/>
    <w:pPr>
      <w:ind w:firstLineChars="200" w:firstLine="420"/>
    </w:pPr>
    <w:rPr>
      <w:rFonts w:ascii="Times New Roman" w:eastAsia="宋体" w:hAnsi="Times New Roman" w:cs="Times New Roman"/>
      <w:szCs w:val="24"/>
    </w:rPr>
  </w:style>
  <w:style w:type="character" w:customStyle="1" w:styleId="Char1">
    <w:name w:val="列出段落 Char"/>
    <w:basedOn w:val="a0"/>
    <w:link w:val="a5"/>
    <w:uiPriority w:val="34"/>
    <w:qFormat/>
    <w:rsid w:val="002C18B4"/>
    <w:rPr>
      <w:rFonts w:ascii="Times New Roman" w:eastAsia="宋体" w:hAnsi="Times New Roman" w:cs="Times New Roman"/>
      <w:szCs w:val="24"/>
    </w:rPr>
  </w:style>
  <w:style w:type="table" w:customStyle="1" w:styleId="10">
    <w:name w:val="网格型1"/>
    <w:basedOn w:val="a1"/>
    <w:next w:val="a6"/>
    <w:uiPriority w:val="39"/>
    <w:qFormat/>
    <w:rsid w:val="002C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C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1698</Words>
  <Characters>1885</Characters>
  <Application>Microsoft Office Word</Application>
  <DocSecurity>0</DocSecurity>
  <Lines>188</Lines>
  <Paragraphs>143</Paragraphs>
  <ScaleCrop>false</ScaleCrop>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邱阳qy</dc:creator>
  <cp:keywords/>
  <dc:description/>
  <cp:lastModifiedBy>文印室wys</cp:lastModifiedBy>
  <cp:revision>30</cp:revision>
  <dcterms:created xsi:type="dcterms:W3CDTF">2021-12-16T08:54:00Z</dcterms:created>
  <dcterms:modified xsi:type="dcterms:W3CDTF">2022-01-06T02:00:00Z</dcterms:modified>
</cp:coreProperties>
</file>