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600" w:lineRule="exact"/>
        <w:ind w:firstLine="0" w:firstLineChars="0"/>
        <w:outlineLvl w:val="0"/>
        <w:rPr>
          <w:rFonts w:eastAsia="黑体"/>
          <w:sz w:val="42"/>
          <w:szCs w:val="42"/>
        </w:rPr>
      </w:pPr>
      <w:bookmarkStart w:id="0" w:name="_GoBack"/>
      <w:bookmarkEnd w:id="0"/>
    </w:p>
    <w:p>
      <w:pPr>
        <w:pStyle w:val="2"/>
        <w:spacing w:afterLines="0" w:line="600" w:lineRule="exact"/>
        <w:ind w:firstLine="0" w:firstLineChars="0"/>
        <w:jc w:val="center"/>
        <w:rPr>
          <w:rFonts w:eastAsia="方正大标宋简体"/>
          <w:sz w:val="42"/>
          <w:szCs w:val="42"/>
        </w:rPr>
      </w:pPr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融资融券等业务优化通关测试</w:t>
      </w:r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技术系统恢复情况报告</w:t>
      </w:r>
    </w:p>
    <w:p>
      <w:pPr>
        <w:pStyle w:val="2"/>
        <w:spacing w:afterLines="0" w:line="600" w:lineRule="exact"/>
        <w:ind w:firstLine="0" w:firstLineChars="0"/>
        <w:jc w:val="center"/>
        <w:rPr>
          <w:rFonts w:eastAsia="方正大标宋简体"/>
          <w:sz w:val="42"/>
          <w:szCs w:val="42"/>
        </w:rPr>
      </w:pPr>
    </w:p>
    <w:tbl>
      <w:tblPr>
        <w:tblStyle w:val="8"/>
        <w:tblW w:w="8673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673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673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一、技术系统恢复情况：</w:t>
            </w:r>
          </w:p>
          <w:p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通关测试成功，已恢复生产系统，并进行检查验证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通关测试失败，已回退生产系统，并进行检查验证</w:t>
            </w:r>
          </w:p>
          <w:p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</w:trPr>
        <w:tc>
          <w:tcPr>
            <w:tcW w:w="8673" w:type="dxa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问题记录（若有，请填写）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  <w:lang w:val="en"/>
              </w:rPr>
            </w:pP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8673" w:type="dxa"/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             联系电话（固话和手机）：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widowControl w:val="0"/>
        <w:spacing w:line="0" w:lineRule="atLeast"/>
        <w:jc w:val="both"/>
        <w:rPr>
          <w:rFonts w:hint="eastAsia"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说明：</w:t>
      </w:r>
      <w:r>
        <w:rPr>
          <w:rFonts w:hint="eastAsia" w:ascii="Times New Roman" w:hAnsi="Times New Roman" w:eastAsia="楷体" w:cs="Times New Roman"/>
          <w:szCs w:val="28"/>
          <w:lang w:eastAsia="zh-CN"/>
        </w:rPr>
        <w:t>我所司</w:t>
      </w:r>
      <w:r>
        <w:rPr>
          <w:rFonts w:hint="eastAsia" w:ascii="Times New Roman" w:hAnsi="Times New Roman" w:eastAsia="楷体" w:cs="Times New Roman"/>
          <w:szCs w:val="28"/>
        </w:rPr>
        <w:t>履行上线决策后，请各参测机构根据通关测试结果做好技术系统数据恢复和验证工作，并于2023年</w:t>
      </w:r>
      <w:r>
        <w:rPr>
          <w:rFonts w:ascii="Times New Roman" w:hAnsi="Times New Roman" w:eastAsia="楷体" w:cs="Times New Roman"/>
          <w:szCs w:val="28"/>
          <w:lang w:val="en"/>
        </w:rPr>
        <w:t>7</w:t>
      </w:r>
      <w:r>
        <w:rPr>
          <w:rFonts w:hint="eastAsia" w:ascii="Times New Roman" w:hAnsi="Times New Roman" w:eastAsia="楷体" w:cs="Times New Roman"/>
          <w:szCs w:val="28"/>
        </w:rPr>
        <w:t>月9日上午1</w:t>
      </w:r>
      <w:r>
        <w:rPr>
          <w:rFonts w:ascii="Times New Roman" w:hAnsi="Times New Roman" w:eastAsia="楷体" w:cs="Times New Roman"/>
          <w:szCs w:val="28"/>
          <w:lang w:val="en"/>
        </w:rPr>
        <w:t>0</w:t>
      </w:r>
      <w:r>
        <w:rPr>
          <w:rFonts w:hint="eastAsia" w:ascii="Times New Roman" w:hAnsi="Times New Roman" w:eastAsia="楷体" w:cs="Times New Roman"/>
          <w:szCs w:val="28"/>
        </w:rPr>
        <w:t>:00前反馈技术系统恢复情况报告（无须盖章）。各证券公司通过BPM反馈，信息商通过电子邮件反馈至techservice@neeq.com.cn，邮件主题和附件名称均为：机构名称+融资融券等业务优化通关测试反馈报告。</w:t>
      </w:r>
    </w:p>
    <w:sectPr>
      <w:pgSz w:w="11906" w:h="16838"/>
      <w:pgMar w:top="2098" w:right="1588" w:bottom="1985" w:left="1588" w:header="907" w:footer="907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C6BCB"/>
    <w:multiLevelType w:val="singleLevel"/>
    <w:tmpl w:val="9FEC6B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B96127"/>
    <w:multiLevelType w:val="multilevel"/>
    <w:tmpl w:val="60B96127"/>
    <w:lvl w:ilvl="0" w:tentative="0">
      <w:start w:val="1"/>
      <w:numFmt w:val="bullet"/>
      <w:lvlText w:val="□"/>
      <w:lvlJc w:val="left"/>
      <w:pPr>
        <w:ind w:left="720" w:hanging="360"/>
      </w:pPr>
      <w:rPr>
        <w:rFonts w:hint="eastAsia" w:ascii="宋体" w:hAnsi="宋体" w:eastAsia="宋体" w:cs="黑体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2">
    <w:nsid w:val="61BF362B"/>
    <w:multiLevelType w:val="singleLevel"/>
    <w:tmpl w:val="61BF36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2675"/>
    <w:rsid w:val="00014DFA"/>
    <w:rsid w:val="00071E73"/>
    <w:rsid w:val="000839B8"/>
    <w:rsid w:val="000927D0"/>
    <w:rsid w:val="0009332A"/>
    <w:rsid w:val="000C7B85"/>
    <w:rsid w:val="000F0236"/>
    <w:rsid w:val="00101767"/>
    <w:rsid w:val="001110A0"/>
    <w:rsid w:val="00140A06"/>
    <w:rsid w:val="00145DBA"/>
    <w:rsid w:val="00187DF7"/>
    <w:rsid w:val="00192E9F"/>
    <w:rsid w:val="001A468D"/>
    <w:rsid w:val="001D30CF"/>
    <w:rsid w:val="001E6923"/>
    <w:rsid w:val="0022430A"/>
    <w:rsid w:val="002252C0"/>
    <w:rsid w:val="002321EF"/>
    <w:rsid w:val="00275C0B"/>
    <w:rsid w:val="002963CD"/>
    <w:rsid w:val="002A36D4"/>
    <w:rsid w:val="002E2031"/>
    <w:rsid w:val="002E7E22"/>
    <w:rsid w:val="002F35D6"/>
    <w:rsid w:val="00322880"/>
    <w:rsid w:val="00327636"/>
    <w:rsid w:val="003377DE"/>
    <w:rsid w:val="00366066"/>
    <w:rsid w:val="00376FF0"/>
    <w:rsid w:val="003B1460"/>
    <w:rsid w:val="003E39F7"/>
    <w:rsid w:val="00403D3B"/>
    <w:rsid w:val="00404F35"/>
    <w:rsid w:val="00410694"/>
    <w:rsid w:val="0041310E"/>
    <w:rsid w:val="00415C3B"/>
    <w:rsid w:val="00420EB0"/>
    <w:rsid w:val="0042562B"/>
    <w:rsid w:val="004312F9"/>
    <w:rsid w:val="004611B9"/>
    <w:rsid w:val="004B38A5"/>
    <w:rsid w:val="004B3E44"/>
    <w:rsid w:val="004C0763"/>
    <w:rsid w:val="004C2FC1"/>
    <w:rsid w:val="004F1B01"/>
    <w:rsid w:val="00510BE5"/>
    <w:rsid w:val="005473BD"/>
    <w:rsid w:val="00575C0D"/>
    <w:rsid w:val="005A42B4"/>
    <w:rsid w:val="005F0BE6"/>
    <w:rsid w:val="005F240B"/>
    <w:rsid w:val="00655A04"/>
    <w:rsid w:val="006643F5"/>
    <w:rsid w:val="00664B00"/>
    <w:rsid w:val="00687867"/>
    <w:rsid w:val="00691819"/>
    <w:rsid w:val="00696122"/>
    <w:rsid w:val="006E32FD"/>
    <w:rsid w:val="00773482"/>
    <w:rsid w:val="00775761"/>
    <w:rsid w:val="00781C1F"/>
    <w:rsid w:val="00787689"/>
    <w:rsid w:val="00795795"/>
    <w:rsid w:val="007A1149"/>
    <w:rsid w:val="007B5118"/>
    <w:rsid w:val="007C552D"/>
    <w:rsid w:val="007D17B7"/>
    <w:rsid w:val="007E035D"/>
    <w:rsid w:val="008076B4"/>
    <w:rsid w:val="00831088"/>
    <w:rsid w:val="008374E7"/>
    <w:rsid w:val="00854912"/>
    <w:rsid w:val="00883E6B"/>
    <w:rsid w:val="00884420"/>
    <w:rsid w:val="008B6F3F"/>
    <w:rsid w:val="008C1EFF"/>
    <w:rsid w:val="008C6421"/>
    <w:rsid w:val="008D1F9D"/>
    <w:rsid w:val="008F389D"/>
    <w:rsid w:val="008F716A"/>
    <w:rsid w:val="009023B0"/>
    <w:rsid w:val="009149E5"/>
    <w:rsid w:val="0092041E"/>
    <w:rsid w:val="009255E9"/>
    <w:rsid w:val="00950C8E"/>
    <w:rsid w:val="00975624"/>
    <w:rsid w:val="0097777A"/>
    <w:rsid w:val="009B022F"/>
    <w:rsid w:val="009C47F8"/>
    <w:rsid w:val="00A26749"/>
    <w:rsid w:val="00A35DEE"/>
    <w:rsid w:val="00A44899"/>
    <w:rsid w:val="00A4685E"/>
    <w:rsid w:val="00A936B8"/>
    <w:rsid w:val="00AA09F6"/>
    <w:rsid w:val="00AB27F6"/>
    <w:rsid w:val="00AE0253"/>
    <w:rsid w:val="00B048F6"/>
    <w:rsid w:val="00B30166"/>
    <w:rsid w:val="00B348BD"/>
    <w:rsid w:val="00B8433C"/>
    <w:rsid w:val="00B94A39"/>
    <w:rsid w:val="00BA214B"/>
    <w:rsid w:val="00BB5C8F"/>
    <w:rsid w:val="00BC49B5"/>
    <w:rsid w:val="00BC60A3"/>
    <w:rsid w:val="00BE39E7"/>
    <w:rsid w:val="00BF1195"/>
    <w:rsid w:val="00BF2D7B"/>
    <w:rsid w:val="00C03D25"/>
    <w:rsid w:val="00C30F1D"/>
    <w:rsid w:val="00C409B0"/>
    <w:rsid w:val="00C9071E"/>
    <w:rsid w:val="00C94C3D"/>
    <w:rsid w:val="00CD4068"/>
    <w:rsid w:val="00D023BB"/>
    <w:rsid w:val="00D0778B"/>
    <w:rsid w:val="00D218AE"/>
    <w:rsid w:val="00D31273"/>
    <w:rsid w:val="00D37546"/>
    <w:rsid w:val="00D47BE8"/>
    <w:rsid w:val="00DB7B95"/>
    <w:rsid w:val="00DD0474"/>
    <w:rsid w:val="00E10892"/>
    <w:rsid w:val="00E30F32"/>
    <w:rsid w:val="00E36D6D"/>
    <w:rsid w:val="00E526AC"/>
    <w:rsid w:val="00E87412"/>
    <w:rsid w:val="00E95E00"/>
    <w:rsid w:val="00E96E84"/>
    <w:rsid w:val="00F26968"/>
    <w:rsid w:val="00F31D5F"/>
    <w:rsid w:val="00F66913"/>
    <w:rsid w:val="00FE364A"/>
    <w:rsid w:val="00FF360C"/>
    <w:rsid w:val="3FFB9EDB"/>
    <w:rsid w:val="7D7FFC74"/>
    <w:rsid w:val="7F5D0135"/>
    <w:rsid w:val="9B7E09FC"/>
    <w:rsid w:val="B1FB4776"/>
    <w:rsid w:val="BA1EE192"/>
    <w:rsid w:val="BEFF47BC"/>
    <w:rsid w:val="BFCDAF44"/>
    <w:rsid w:val="E8AFF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annotation text"/>
    <w:basedOn w:val="1"/>
    <w:link w:val="15"/>
    <w:semiHidden/>
    <w:unhideWhenUsed/>
    <w:qFormat/>
    <w:uiPriority w:val="99"/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批注文字 Char"/>
    <w:basedOn w:val="9"/>
    <w:link w:val="3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2022-11-16T08:26:00Z</dcterms:created>
  <dc:creator>付昱霖fyl</dc:creator>
  <cp:lastModifiedBy>gaoduo</cp:lastModifiedBy>
  <dcterms:modified xsi:type="dcterms:W3CDTF">2023-07-07T15:25:15Z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